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sz w:val="32"/>
          <w:szCs w:val="32"/>
        </w:rPr>
      </w:pPr>
      <w:r>
        <w:rPr>
          <w:rFonts w:hint="eastAsia"/>
          <w:sz w:val="32"/>
          <w:szCs w:val="32"/>
        </w:rPr>
        <w:t xml:space="preserve"> 人体解剖学</w:t>
      </w:r>
    </w:p>
    <w:p>
      <w:pPr>
        <w:pStyle w:val="9"/>
        <w:numPr>
          <w:ilvl w:val="0"/>
          <w:numId w:val="1"/>
        </w:numPr>
        <w:spacing w:line="360" w:lineRule="auto"/>
        <w:ind w:firstLineChars="0"/>
        <w:jc w:val="left"/>
        <w:rPr>
          <w:sz w:val="32"/>
          <w:szCs w:val="32"/>
        </w:rPr>
      </w:pPr>
      <w:r>
        <w:rPr>
          <w:rFonts w:hint="eastAsia"/>
          <w:sz w:val="32"/>
          <w:szCs w:val="32"/>
        </w:rPr>
        <w:t>运动系统</w:t>
      </w:r>
    </w:p>
    <w:p>
      <w:pPr>
        <w:pStyle w:val="9"/>
        <w:numPr>
          <w:ilvl w:val="0"/>
          <w:numId w:val="2"/>
        </w:numPr>
        <w:spacing w:line="360" w:lineRule="auto"/>
        <w:ind w:firstLineChars="0"/>
        <w:jc w:val="left"/>
        <w:rPr>
          <w:sz w:val="32"/>
          <w:szCs w:val="32"/>
        </w:rPr>
      </w:pPr>
      <w:r>
        <w:rPr>
          <w:rFonts w:hint="eastAsia"/>
          <w:sz w:val="32"/>
          <w:szCs w:val="32"/>
        </w:rPr>
        <w:t>骨和骨连结</w:t>
      </w:r>
    </w:p>
    <w:p>
      <w:pPr>
        <w:spacing w:line="360" w:lineRule="auto"/>
        <w:ind w:left="567"/>
        <w:jc w:val="left"/>
        <w:rPr>
          <w:sz w:val="32"/>
          <w:szCs w:val="32"/>
        </w:rPr>
      </w:pPr>
      <w:r>
        <w:rPr>
          <w:rFonts w:hint="eastAsia"/>
          <w:sz w:val="32"/>
          <w:szCs w:val="32"/>
        </w:rPr>
        <w:t>名词解释</w:t>
      </w:r>
    </w:p>
    <w:p>
      <w:pPr>
        <w:pStyle w:val="9"/>
        <w:numPr>
          <w:ilvl w:val="0"/>
          <w:numId w:val="3"/>
        </w:numPr>
        <w:spacing w:line="360" w:lineRule="auto"/>
        <w:ind w:firstLineChars="0"/>
        <w:jc w:val="left"/>
        <w:rPr>
          <w:rFonts w:ascii="宋体" w:hAnsi="宋体" w:cs="宋体"/>
          <w:szCs w:val="21"/>
        </w:rPr>
      </w:pPr>
      <w:r>
        <w:rPr>
          <w:rFonts w:hint="eastAsia" w:ascii="宋体" w:hAnsi="宋体" w:cs="宋体"/>
          <w:b/>
          <w:szCs w:val="21"/>
        </w:rPr>
        <w:t>骺软骨：</w:t>
      </w:r>
      <w:r>
        <w:rPr>
          <w:rFonts w:hint="eastAsia" w:ascii="宋体" w:hAnsi="宋体" w:cs="宋体"/>
          <w:szCs w:val="21"/>
        </w:rPr>
        <w:t>骨干与骺相邻部分的干骺端幼年是保留一片软骨，称骺软骨，骺软骨细胞不断分裂繁殖和骨化，使骨不断增长。成年后，骺软骨骨化，骨干与骺融合，此处遗留一骺线。</w:t>
      </w:r>
    </w:p>
    <w:p>
      <w:pPr>
        <w:pStyle w:val="9"/>
        <w:numPr>
          <w:ilvl w:val="0"/>
          <w:numId w:val="3"/>
        </w:numPr>
        <w:spacing w:line="360" w:lineRule="auto"/>
        <w:ind w:firstLineChars="0"/>
        <w:jc w:val="left"/>
        <w:rPr>
          <w:rFonts w:ascii="宋体" w:hAnsi="宋体" w:cs="宋体"/>
          <w:szCs w:val="21"/>
        </w:rPr>
      </w:pPr>
      <w:r>
        <w:rPr>
          <w:rFonts w:hint="eastAsia" w:ascii="宋体" w:hAnsi="宋体" w:cs="宋体"/>
          <w:b/>
          <w:szCs w:val="21"/>
        </w:rPr>
        <w:t>胸骨角</w:t>
      </w:r>
      <w:r>
        <w:rPr>
          <w:rFonts w:hint="eastAsia" w:ascii="宋体" w:hAnsi="宋体" w:cs="宋体"/>
          <w:szCs w:val="21"/>
        </w:rPr>
        <w:t>：胸骨柄与胸骨体连接处微向前突称胸骨角，可在体表摸到，两侧平对第二肋，是计数肋的重要标志。胸骨角向后平对第四胸椎体下缘。</w:t>
      </w:r>
    </w:p>
    <w:p>
      <w:pPr>
        <w:pStyle w:val="9"/>
        <w:numPr>
          <w:ilvl w:val="0"/>
          <w:numId w:val="3"/>
        </w:numPr>
        <w:spacing w:line="360" w:lineRule="auto"/>
        <w:ind w:firstLineChars="0"/>
        <w:jc w:val="left"/>
        <w:rPr>
          <w:rFonts w:ascii="宋体" w:hAnsi="宋体" w:cs="宋体"/>
          <w:szCs w:val="21"/>
        </w:rPr>
      </w:pPr>
      <w:r>
        <w:rPr>
          <w:rFonts w:hint="eastAsia" w:ascii="宋体" w:hAnsi="宋体" w:cs="宋体"/>
          <w:b/>
          <w:color w:val="333333"/>
          <w:kern w:val="0"/>
          <w:szCs w:val="21"/>
        </w:rPr>
        <w:t>椎间盘</w:t>
      </w:r>
      <w:r>
        <w:rPr>
          <w:rFonts w:hint="eastAsia" w:ascii="宋体" w:hAnsi="宋体" w:cs="宋体"/>
          <w:color w:val="333333"/>
          <w:kern w:val="0"/>
          <w:szCs w:val="21"/>
        </w:rPr>
        <w:t>：是连接相邻椎体间的纤维软骨，由周围的纤维环和中央的髓核构成。纤维环由多层纤维软骨按同心圆排列构成；髓核由富有弹性的胶状物质构成。椎间盘可使脊柱增加弹性、缓冲震荡、协助脊柱运动等。由于腰部纤维环后份较薄弱，易破裂，髓核向后外侧突出，从而压迫椎间孔中的脊神经根，称椎间盘突出症，以第4～5腰椎间盘突出较为多见。</w:t>
      </w:r>
    </w:p>
    <w:p>
      <w:pPr>
        <w:pStyle w:val="9"/>
        <w:numPr>
          <w:ilvl w:val="0"/>
          <w:numId w:val="3"/>
        </w:numPr>
        <w:spacing w:line="360" w:lineRule="auto"/>
        <w:ind w:firstLineChars="0"/>
        <w:jc w:val="left"/>
        <w:rPr>
          <w:rFonts w:ascii="宋体" w:hAnsi="宋体" w:cs="宋体"/>
          <w:szCs w:val="21"/>
        </w:rPr>
      </w:pPr>
      <w:r>
        <w:rPr>
          <w:rFonts w:hint="eastAsia" w:ascii="宋体" w:hAnsi="宋体" w:cs="宋体"/>
          <w:b/>
          <w:color w:val="333333"/>
          <w:kern w:val="0"/>
          <w:szCs w:val="21"/>
        </w:rPr>
        <w:t>翼点：</w:t>
      </w:r>
      <w:r>
        <w:rPr>
          <w:rFonts w:hint="eastAsia" w:ascii="宋体" w:hAnsi="宋体" w:cs="宋体"/>
          <w:szCs w:val="21"/>
        </w:rPr>
        <w:t>位于颧弓上方的骨面，为颞肌所附着。在颞窝的前下部，于额顶颞蝶4骨的汇合处，呈H形缝，称翼点，该处骨质较薄，其深面有脑膜中动脉前支通过。</w:t>
      </w:r>
    </w:p>
    <w:p>
      <w:pPr>
        <w:spacing w:line="360" w:lineRule="auto"/>
        <w:jc w:val="left"/>
        <w:rPr>
          <w:rFonts w:ascii="宋体" w:hAnsi="宋体" w:cs="宋体"/>
          <w:sz w:val="32"/>
          <w:szCs w:val="32"/>
        </w:rPr>
      </w:pPr>
      <w:r>
        <w:rPr>
          <w:rFonts w:hint="eastAsia" w:ascii="宋体" w:hAnsi="宋体" w:cs="宋体"/>
          <w:sz w:val="32"/>
          <w:szCs w:val="32"/>
        </w:rPr>
        <w:t>问答题</w:t>
      </w:r>
    </w:p>
    <w:p>
      <w:pPr>
        <w:pStyle w:val="9"/>
        <w:spacing w:line="360" w:lineRule="auto"/>
        <w:ind w:left="927" w:firstLine="0" w:firstLineChars="0"/>
        <w:jc w:val="left"/>
        <w:rPr>
          <w:rFonts w:ascii="宋体" w:hAnsi="宋体" w:cs="宋体"/>
          <w:b/>
          <w:szCs w:val="21"/>
        </w:rPr>
      </w:pPr>
      <w:r>
        <w:rPr>
          <w:rFonts w:hint="eastAsia" w:ascii="宋体" w:hAnsi="宋体" w:cs="宋体"/>
          <w:b/>
          <w:szCs w:val="21"/>
        </w:rPr>
        <w:t>1.以脊柱骨的连接总结骨连接类型</w:t>
      </w:r>
    </w:p>
    <w:p>
      <w:pPr>
        <w:adjustRightInd w:val="0"/>
        <w:snapToGrid w:val="0"/>
        <w:spacing w:line="360" w:lineRule="auto"/>
        <w:ind w:left="567"/>
        <w:jc w:val="left"/>
        <w:rPr>
          <w:rFonts w:ascii="宋体" w:hAnsi="宋体" w:cs="宋体"/>
          <w:szCs w:val="21"/>
        </w:rPr>
      </w:pPr>
      <w:r>
        <w:rPr>
          <w:rFonts w:ascii="宋体" w:hAnsi="宋体" w:eastAsia="宋体" w:cs="宋体"/>
          <w:kern w:val="2"/>
          <w:sz w:val="21"/>
          <w:szCs w:val="21"/>
          <w:lang w:val="en-US" w:eastAsia="zh-CN" w:bidi="ar-SA"/>
        </w:rPr>
        <w:pict>
          <v:shape id="Left Brace 6" o:spid="_x0000_s1029" o:spt="87" type="#_x0000_t87" style="position:absolute;left:0pt;margin-left:146.4pt;margin-top:2.7pt;height:49.35pt;width:6pt;z-index:251660288;mso-width-relative:page;mso-height-relative:page;" fillcolor="#FFFFFF" filled="f" o:preferrelative="t" stroked="t" coordsize="21600,21600" adj="1800,10800">
            <v:path arrowok="t"/>
            <v:fill on="f" color2="#FFFFFF" focussize="0,0"/>
            <v:stroke color="#000000" color2="#FFFFFF" miterlimit="2"/>
            <v:imagedata gain="65536f" blacklevel="0f" gamma="0" o:title=""/>
            <o:lock v:ext="edit" position="f" selection="f" grouping="f" rotation="f" cropping="f" text="f" aspectratio="f"/>
          </v:shape>
        </w:pict>
      </w:r>
      <w:r>
        <w:rPr>
          <w:rFonts w:hint="eastAsia" w:ascii="宋体" w:hAnsi="宋体" w:cs="宋体"/>
          <w:szCs w:val="21"/>
        </w:rPr>
        <w:t xml:space="preserve">                        纤维连结：前纵韧带、后纵韧带、棘上韧带、黄韧带、棘间韧带、横突间韧带</w:t>
      </w:r>
    </w:p>
    <w:p>
      <w:pPr>
        <w:adjustRightInd w:val="0"/>
        <w:snapToGrid w:val="0"/>
        <w:spacing w:line="360" w:lineRule="auto"/>
        <w:ind w:left="567"/>
        <w:jc w:val="left"/>
        <w:rPr>
          <w:rFonts w:ascii="宋体" w:hAnsi="宋体" w:cs="宋体"/>
          <w:szCs w:val="21"/>
        </w:rPr>
      </w:pPr>
      <w:r>
        <w:rPr>
          <w:rFonts w:ascii="宋体" w:hAnsi="宋体" w:eastAsia="宋体" w:cs="宋体"/>
          <w:kern w:val="2"/>
          <w:sz w:val="21"/>
          <w:szCs w:val="21"/>
          <w:lang w:val="en-US" w:eastAsia="zh-CN" w:bidi="ar-SA"/>
        </w:rPr>
        <w:pict>
          <v:shape id="Left Brace 5" o:spid="_x0000_s1030" o:spt="87" type="#_x0000_t87" style="position:absolute;left:0pt;margin-left:95.35pt;margin-top:5.5pt;height:49.35pt;width:6pt;z-index:251659264;mso-width-relative:page;mso-height-relative:page;" fillcolor="#FFFFFF" filled="f" o:preferrelative="t" stroked="t" coordsize="21600,21600" adj="1800,10800">
            <v:path arrowok="t"/>
            <v:fill on="f" color2="#FFFFFF" focussize="0,0"/>
            <v:stroke color="#000000" color2="#FFFFFF" miterlimit="2"/>
            <v:imagedata gain="65536f" blacklevel="0f" gamma="0" o:title=""/>
            <o:lock v:ext="edit" position="f" selection="f" grouping="f" rotation="f" cropping="f" text="f" aspectratio="f"/>
          </v:shape>
        </w:pict>
      </w:r>
      <w:r>
        <w:rPr>
          <w:rFonts w:hint="eastAsia" w:ascii="宋体" w:hAnsi="宋体" w:cs="宋体"/>
          <w:szCs w:val="21"/>
        </w:rPr>
        <w:t xml:space="preserve">              直接连结  骨性结合：骶椎融合为骶骨、尾椎融合为尾骨 </w:t>
      </w:r>
    </w:p>
    <w:p>
      <w:pPr>
        <w:adjustRightInd w:val="0"/>
        <w:snapToGrid w:val="0"/>
        <w:spacing w:line="360" w:lineRule="auto"/>
        <w:ind w:left="567"/>
        <w:jc w:val="left"/>
        <w:rPr>
          <w:rFonts w:ascii="宋体" w:hAnsi="宋体" w:cs="宋体"/>
          <w:szCs w:val="21"/>
        </w:rPr>
      </w:pPr>
      <w:r>
        <w:rPr>
          <w:rFonts w:hint="eastAsia" w:ascii="宋体" w:hAnsi="宋体" w:cs="宋体"/>
          <w:szCs w:val="21"/>
        </w:rPr>
        <w:t>骨连结的分类            软骨连结：椎间盘</w:t>
      </w:r>
    </w:p>
    <w:p>
      <w:pPr>
        <w:pStyle w:val="9"/>
        <w:adjustRightInd w:val="0"/>
        <w:snapToGrid w:val="0"/>
        <w:spacing w:line="360" w:lineRule="auto"/>
        <w:ind w:left="927" w:firstLine="0" w:firstLineChars="0"/>
        <w:jc w:val="left"/>
        <w:rPr>
          <w:rFonts w:ascii="宋体" w:hAnsi="宋体" w:cs="宋体"/>
          <w:szCs w:val="21"/>
        </w:rPr>
      </w:pPr>
      <w:r>
        <w:rPr>
          <w:rFonts w:hint="eastAsia" w:ascii="宋体" w:hAnsi="宋体" w:cs="宋体"/>
          <w:szCs w:val="21"/>
        </w:rPr>
        <w:t xml:space="preserve">           间接连结：关节突关节、寰枢关节</w:t>
      </w:r>
    </w:p>
    <w:p>
      <w:pPr>
        <w:spacing w:line="360" w:lineRule="auto"/>
        <w:ind w:firstLine="843" w:firstLineChars="400"/>
        <w:jc w:val="left"/>
        <w:rPr>
          <w:rFonts w:ascii="宋体" w:hAnsi="宋体" w:cs="宋体"/>
          <w:szCs w:val="21"/>
        </w:rPr>
      </w:pPr>
      <w:r>
        <w:rPr>
          <w:rFonts w:hint="eastAsia" w:ascii="宋体" w:hAnsi="宋体" w:cs="宋体"/>
          <w:b/>
          <w:szCs w:val="21"/>
        </w:rPr>
        <w:t>3.试述肩关节的组成特点和运动</w:t>
      </w:r>
    </w:p>
    <w:p>
      <w:pPr>
        <w:pStyle w:val="9"/>
        <w:numPr>
          <w:ilvl w:val="0"/>
          <w:numId w:val="4"/>
        </w:numPr>
        <w:spacing w:line="360" w:lineRule="auto"/>
        <w:ind w:firstLineChars="0"/>
        <w:jc w:val="left"/>
        <w:rPr>
          <w:rFonts w:ascii="宋体" w:hAnsi="宋体" w:cs="宋体"/>
          <w:szCs w:val="21"/>
        </w:rPr>
      </w:pPr>
      <w:r>
        <w:rPr>
          <w:rFonts w:hint="eastAsia" w:ascii="宋体" w:hAnsi="宋体" w:cs="宋体"/>
          <w:szCs w:val="21"/>
        </w:rPr>
        <w:t xml:space="preserve">组成：由肱骨头与肩胛骨的关节盂组成。 </w:t>
      </w:r>
    </w:p>
    <w:p>
      <w:pPr>
        <w:pStyle w:val="9"/>
        <w:numPr>
          <w:ilvl w:val="0"/>
          <w:numId w:val="4"/>
        </w:numPr>
        <w:spacing w:line="360" w:lineRule="auto"/>
        <w:ind w:firstLineChars="0"/>
        <w:jc w:val="left"/>
        <w:rPr>
          <w:rFonts w:ascii="宋体" w:hAnsi="宋体" w:cs="宋体"/>
          <w:szCs w:val="21"/>
        </w:rPr>
      </w:pPr>
      <w:r>
        <w:rPr>
          <w:rFonts w:hint="eastAsia" w:ascii="宋体" w:hAnsi="宋体" w:cs="宋体"/>
          <w:szCs w:val="21"/>
        </w:rPr>
        <w:t>特点：①头大盂小，有关节唇。②关节囊松，关节腔大；关节囊内有肱二头肌长头腱通过。③关节囊前下方为薄弱区。</w:t>
      </w:r>
    </w:p>
    <w:p>
      <w:pPr>
        <w:pStyle w:val="9"/>
        <w:numPr>
          <w:ilvl w:val="0"/>
          <w:numId w:val="4"/>
        </w:numPr>
        <w:spacing w:line="360" w:lineRule="auto"/>
        <w:ind w:firstLineChars="0"/>
        <w:jc w:val="left"/>
        <w:rPr>
          <w:rFonts w:ascii="宋体" w:hAnsi="宋体" w:cs="宋体"/>
          <w:szCs w:val="21"/>
        </w:rPr>
      </w:pPr>
      <w:r>
        <w:rPr>
          <w:rFonts w:hint="eastAsia" w:ascii="宋体" w:hAnsi="宋体" w:cs="宋体"/>
          <w:szCs w:val="21"/>
        </w:rPr>
        <w:t>运动：肩关节属典型的球窝关节，是全身最灵活的关节，可做屈伸、收展、环转和旋转。</w:t>
      </w:r>
    </w:p>
    <w:p>
      <w:pPr>
        <w:pStyle w:val="9"/>
        <w:spacing w:line="360" w:lineRule="auto"/>
        <w:ind w:left="927" w:firstLine="0" w:firstLineChars="0"/>
        <w:jc w:val="left"/>
        <w:rPr>
          <w:rFonts w:ascii="宋体" w:hAnsi="宋体" w:cs="宋体"/>
          <w:b/>
          <w:szCs w:val="21"/>
        </w:rPr>
      </w:pPr>
      <w:r>
        <w:rPr>
          <w:rFonts w:hint="eastAsia" w:ascii="宋体" w:hAnsi="宋体" w:cs="宋体"/>
          <w:b/>
          <w:szCs w:val="21"/>
        </w:rPr>
        <w:t xml:space="preserve">4.试述肘关节的组成、特点、运动、肌肉及神经支配  </w:t>
      </w:r>
    </w:p>
    <w:p>
      <w:pPr>
        <w:pStyle w:val="9"/>
        <w:numPr>
          <w:ilvl w:val="0"/>
          <w:numId w:val="5"/>
        </w:numPr>
        <w:spacing w:line="360" w:lineRule="auto"/>
        <w:ind w:firstLineChars="0"/>
        <w:jc w:val="left"/>
        <w:rPr>
          <w:rFonts w:ascii="宋体" w:hAnsi="宋体" w:cs="宋体"/>
          <w:szCs w:val="21"/>
        </w:rPr>
      </w:pPr>
      <w:r>
        <w:rPr>
          <w:rFonts w:hint="eastAsia" w:ascii="宋体" w:hAnsi="宋体" w:cs="宋体"/>
          <w:szCs w:val="21"/>
        </w:rPr>
        <w:t>组成：由肱骨下端和桡、尺骨上端组成（包括肱桡关节、肱尺关节、桡尺近侧关节）。</w:t>
      </w:r>
    </w:p>
    <w:p>
      <w:pPr>
        <w:pStyle w:val="9"/>
        <w:numPr>
          <w:ilvl w:val="0"/>
          <w:numId w:val="5"/>
        </w:numPr>
        <w:spacing w:line="360" w:lineRule="auto"/>
        <w:ind w:firstLineChars="0"/>
        <w:jc w:val="left"/>
        <w:rPr>
          <w:rFonts w:ascii="宋体" w:hAnsi="宋体" w:cs="宋体"/>
          <w:szCs w:val="21"/>
        </w:rPr>
      </w:pPr>
      <w:r>
        <w:rPr>
          <w:rFonts w:hint="eastAsia" w:ascii="宋体" w:hAnsi="宋体" w:cs="宋体"/>
          <w:szCs w:val="21"/>
        </w:rPr>
        <w:t>特点：①关节囊前、后壁松弛。②关节囊两侧壁增厚为桡侧副韧带和尺侧副韧带。③桡骨头周围有桡骨环状韧带加固。</w:t>
      </w:r>
    </w:p>
    <w:p>
      <w:pPr>
        <w:pStyle w:val="9"/>
        <w:numPr>
          <w:ilvl w:val="0"/>
          <w:numId w:val="5"/>
        </w:numPr>
        <w:spacing w:line="360" w:lineRule="auto"/>
        <w:ind w:firstLineChars="0"/>
        <w:jc w:val="left"/>
        <w:rPr>
          <w:rFonts w:ascii="宋体" w:hAnsi="宋体" w:cs="宋体"/>
          <w:szCs w:val="21"/>
        </w:rPr>
      </w:pPr>
      <w:r>
        <w:rPr>
          <w:rFonts w:hint="eastAsia" w:ascii="宋体" w:hAnsi="宋体" w:cs="宋体"/>
          <w:szCs w:val="21"/>
        </w:rPr>
        <w:t>运动：可做屈伸运动。</w:t>
      </w:r>
    </w:p>
    <w:p>
      <w:pPr>
        <w:pStyle w:val="9"/>
        <w:numPr>
          <w:ilvl w:val="0"/>
          <w:numId w:val="5"/>
        </w:numPr>
        <w:spacing w:line="360" w:lineRule="auto"/>
        <w:ind w:firstLineChars="0"/>
        <w:jc w:val="left"/>
        <w:rPr>
          <w:rFonts w:ascii="宋体" w:hAnsi="宋体" w:cs="宋体"/>
          <w:szCs w:val="21"/>
        </w:rPr>
      </w:pPr>
      <w:r>
        <w:rPr>
          <w:rFonts w:hint="eastAsia" w:ascii="宋体" w:hAnsi="宋体" w:cs="宋体"/>
          <w:szCs w:val="21"/>
        </w:rPr>
        <w:t>、运动肘关节的上臂肌：屈：肱二头肌、肱肌，由肌皮神经支配</w:t>
      </w:r>
    </w:p>
    <w:p>
      <w:pPr>
        <w:pStyle w:val="9"/>
        <w:tabs>
          <w:tab w:val="left" w:pos="3960"/>
        </w:tabs>
        <w:spacing w:line="360" w:lineRule="auto"/>
        <w:ind w:left="1647" w:firstLine="0" w:firstLineChars="0"/>
        <w:jc w:val="left"/>
        <w:rPr>
          <w:rFonts w:ascii="宋体" w:hAnsi="宋体" w:cs="宋体"/>
          <w:szCs w:val="21"/>
        </w:rPr>
      </w:pPr>
      <w:r>
        <w:rPr>
          <w:rFonts w:ascii="宋体" w:hAnsi="宋体" w:cs="宋体"/>
          <w:szCs w:val="21"/>
        </w:rPr>
        <w:tab/>
      </w:r>
      <w:r>
        <w:rPr>
          <w:rFonts w:hint="eastAsia" w:ascii="宋体" w:hAnsi="宋体" w:cs="宋体"/>
          <w:szCs w:val="21"/>
        </w:rPr>
        <w:t>伸：肱三头肌，由桡神经支配</w:t>
      </w:r>
    </w:p>
    <w:p>
      <w:pPr>
        <w:spacing w:line="360" w:lineRule="auto"/>
        <w:ind w:firstLine="738" w:firstLineChars="350"/>
        <w:jc w:val="left"/>
        <w:rPr>
          <w:rFonts w:ascii="宋体" w:hAnsi="宋体" w:cs="宋体"/>
          <w:b/>
          <w:szCs w:val="21"/>
        </w:rPr>
      </w:pPr>
      <w:r>
        <w:rPr>
          <w:rFonts w:hint="eastAsia" w:ascii="宋体" w:hAnsi="宋体" w:cs="宋体"/>
          <w:b/>
          <w:szCs w:val="21"/>
        </w:rPr>
        <w:t>6.试述髋关节的组成特点和运动</w:t>
      </w:r>
    </w:p>
    <w:p>
      <w:pPr>
        <w:pStyle w:val="9"/>
        <w:numPr>
          <w:ilvl w:val="0"/>
          <w:numId w:val="6"/>
        </w:numPr>
        <w:spacing w:line="360" w:lineRule="auto"/>
        <w:ind w:firstLineChars="0"/>
        <w:jc w:val="left"/>
        <w:rPr>
          <w:rFonts w:ascii="宋体" w:hAnsi="宋体" w:cs="宋体"/>
          <w:szCs w:val="21"/>
        </w:rPr>
      </w:pPr>
      <w:r>
        <w:rPr>
          <w:rFonts w:hint="eastAsia" w:ascii="宋体" w:hAnsi="宋体" w:cs="宋体"/>
          <w:szCs w:val="21"/>
        </w:rPr>
        <w:t>组成：股骨头和髋臼组成。</w:t>
      </w:r>
    </w:p>
    <w:p>
      <w:pPr>
        <w:pStyle w:val="9"/>
        <w:numPr>
          <w:ilvl w:val="0"/>
          <w:numId w:val="6"/>
        </w:numPr>
        <w:spacing w:line="360" w:lineRule="auto"/>
        <w:ind w:firstLineChars="0"/>
        <w:jc w:val="left"/>
        <w:rPr>
          <w:rFonts w:ascii="宋体" w:hAnsi="宋体" w:cs="宋体"/>
          <w:szCs w:val="21"/>
        </w:rPr>
      </w:pPr>
      <w:r>
        <w:rPr>
          <w:rFonts w:hint="eastAsia" w:ascii="宋体" w:hAnsi="宋体" w:cs="宋体"/>
          <w:szCs w:val="21"/>
        </w:rPr>
        <w:t>特点：① 头大窝深，有关节唇。②关节囊紧张，关节腔窄。③关节囊内有股骨头韧带。④关节囊后下方为薄弱区。⑤股骨颈后部外侧1/3未被关节囊包裹。</w:t>
      </w:r>
    </w:p>
    <w:p>
      <w:pPr>
        <w:pStyle w:val="9"/>
        <w:numPr>
          <w:ilvl w:val="0"/>
          <w:numId w:val="6"/>
        </w:numPr>
        <w:spacing w:line="360" w:lineRule="auto"/>
        <w:ind w:firstLineChars="0"/>
        <w:jc w:val="left"/>
        <w:rPr>
          <w:rFonts w:ascii="宋体" w:hAnsi="宋体" w:cs="宋体"/>
          <w:szCs w:val="21"/>
        </w:rPr>
      </w:pPr>
      <w:r>
        <w:rPr>
          <w:rFonts w:hint="eastAsia" w:ascii="宋体" w:hAnsi="宋体" w:cs="宋体"/>
          <w:szCs w:val="21"/>
        </w:rPr>
        <w:t>运动：可作屈伸、收展、旋转和环转运动。</w:t>
      </w:r>
    </w:p>
    <w:p>
      <w:pPr>
        <w:spacing w:line="360" w:lineRule="auto"/>
        <w:ind w:firstLine="632" w:firstLineChars="300"/>
        <w:jc w:val="left"/>
        <w:rPr>
          <w:rFonts w:ascii="宋体" w:hAnsi="宋体" w:cs="宋体"/>
          <w:b/>
          <w:szCs w:val="21"/>
        </w:rPr>
      </w:pPr>
      <w:r>
        <w:rPr>
          <w:rFonts w:hint="eastAsia" w:ascii="宋体" w:hAnsi="宋体" w:cs="宋体"/>
          <w:b/>
          <w:szCs w:val="21"/>
        </w:rPr>
        <w:t>7.试述膝关节的组成、特点、运动、相关大腿肌和神经支配</w:t>
      </w:r>
    </w:p>
    <w:p>
      <w:pPr>
        <w:pStyle w:val="9"/>
        <w:numPr>
          <w:ilvl w:val="0"/>
          <w:numId w:val="7"/>
        </w:numPr>
        <w:spacing w:line="360" w:lineRule="auto"/>
        <w:ind w:firstLineChars="0"/>
        <w:jc w:val="left"/>
        <w:rPr>
          <w:rFonts w:ascii="宋体" w:hAnsi="宋体" w:cs="宋体"/>
          <w:szCs w:val="21"/>
        </w:rPr>
      </w:pPr>
      <w:r>
        <w:rPr>
          <w:rFonts w:hint="eastAsia" w:ascii="宋体" w:hAnsi="宋体" w:cs="宋体"/>
          <w:szCs w:val="21"/>
        </w:rPr>
        <w:t>组成：由股骨内外侧髁</w:t>
      </w:r>
      <w:r>
        <w:rPr>
          <w:rFonts w:hint="eastAsia" w:ascii="宋体" w:hAnsi="宋体" w:cs="宋体"/>
          <w:szCs w:val="21"/>
          <w:vertAlign w:val="subscript"/>
        </w:rPr>
        <w:t xml:space="preserve">、 </w:t>
      </w:r>
      <w:r>
        <w:rPr>
          <w:rFonts w:hint="eastAsia" w:ascii="宋体" w:hAnsi="宋体" w:cs="宋体"/>
          <w:szCs w:val="21"/>
        </w:rPr>
        <w:t>胫骨内外侧髁和髌骨组成</w:t>
      </w:r>
    </w:p>
    <w:p>
      <w:pPr>
        <w:pStyle w:val="9"/>
        <w:numPr>
          <w:ilvl w:val="0"/>
          <w:numId w:val="7"/>
        </w:numPr>
        <w:spacing w:line="360" w:lineRule="auto"/>
        <w:ind w:firstLineChars="0"/>
        <w:jc w:val="left"/>
        <w:rPr>
          <w:rFonts w:ascii="宋体" w:hAnsi="宋体" w:cs="宋体"/>
          <w:szCs w:val="21"/>
        </w:rPr>
      </w:pPr>
      <w:r>
        <w:rPr>
          <w:rFonts w:hint="eastAsia" w:ascii="宋体" w:hAnsi="宋体" w:cs="宋体"/>
          <w:szCs w:val="21"/>
        </w:rPr>
        <w:t xml:space="preserve">特点：①关节囊薄而松弛，关节腔大。②关节囊周围有许多韧带加强。关节囊内有前、后交叉韧带。③ 关节腔内有一对半月板（内大C，外小O）④关节囊松弛，滑膜层形成滑膜囊和滑膜脂垫。 </w:t>
      </w:r>
    </w:p>
    <w:p>
      <w:pPr>
        <w:pStyle w:val="9"/>
        <w:numPr>
          <w:ilvl w:val="0"/>
          <w:numId w:val="7"/>
        </w:numPr>
        <w:spacing w:line="360" w:lineRule="auto"/>
        <w:ind w:firstLineChars="0"/>
        <w:jc w:val="left"/>
        <w:rPr>
          <w:rFonts w:ascii="宋体" w:hAnsi="宋体" w:cs="宋体"/>
          <w:szCs w:val="21"/>
        </w:rPr>
      </w:pPr>
      <w:r>
        <w:rPr>
          <w:rFonts w:hint="eastAsia" w:ascii="宋体" w:hAnsi="宋体" w:cs="宋体"/>
          <w:szCs w:val="21"/>
        </w:rPr>
        <w:t>运动：主要作屈伸运动；半屈位时，膝关节还有小量的旋转运动。</w:t>
      </w:r>
    </w:p>
    <w:p>
      <w:pPr>
        <w:pStyle w:val="9"/>
        <w:numPr>
          <w:ilvl w:val="0"/>
          <w:numId w:val="7"/>
        </w:numPr>
        <w:spacing w:line="360" w:lineRule="auto"/>
        <w:ind w:firstLineChars="0"/>
        <w:jc w:val="left"/>
        <w:rPr>
          <w:rFonts w:ascii="宋体" w:hAnsi="宋体" w:cs="宋体"/>
          <w:szCs w:val="21"/>
        </w:rPr>
      </w:pPr>
      <w:r>
        <w:rPr>
          <w:rFonts w:hint="eastAsia" w:ascii="宋体" w:hAnsi="宋体" w:cs="宋体"/>
          <w:szCs w:val="21"/>
        </w:rPr>
        <w:t>相关肌肉及神经支配：屈：股二头肌、半腱肌、半膜肌，由坐骨神经支配，缝匠肌由股神经支配</w:t>
      </w:r>
    </w:p>
    <w:p>
      <w:pPr>
        <w:pStyle w:val="9"/>
        <w:tabs>
          <w:tab w:val="left" w:pos="3810"/>
        </w:tabs>
        <w:spacing w:line="360" w:lineRule="auto"/>
        <w:ind w:left="1647" w:firstLine="0" w:firstLineChars="0"/>
        <w:jc w:val="left"/>
        <w:rPr>
          <w:rFonts w:ascii="宋体" w:hAnsi="宋体" w:cs="宋体"/>
          <w:szCs w:val="21"/>
        </w:rPr>
      </w:pPr>
      <w:r>
        <w:rPr>
          <w:rFonts w:ascii="宋体" w:hAnsi="宋体" w:cs="宋体"/>
          <w:szCs w:val="21"/>
        </w:rPr>
        <w:tab/>
      </w:r>
      <w:r>
        <w:rPr>
          <w:rFonts w:hint="eastAsia" w:ascii="宋体" w:hAnsi="宋体" w:cs="宋体"/>
          <w:szCs w:val="21"/>
        </w:rPr>
        <w:t>伸：股四头肌，由股神经支配</w:t>
      </w:r>
    </w:p>
    <w:p>
      <w:pPr>
        <w:pStyle w:val="9"/>
        <w:numPr>
          <w:ilvl w:val="0"/>
          <w:numId w:val="2"/>
        </w:numPr>
        <w:spacing w:line="360" w:lineRule="auto"/>
        <w:ind w:firstLineChars="0"/>
        <w:jc w:val="left"/>
        <w:rPr>
          <w:rFonts w:ascii="宋体" w:hAnsi="宋体" w:cs="宋体"/>
          <w:sz w:val="32"/>
          <w:szCs w:val="32"/>
        </w:rPr>
      </w:pPr>
      <w:r>
        <w:rPr>
          <w:rFonts w:hint="eastAsia" w:ascii="宋体" w:hAnsi="宋体" w:cs="宋体"/>
          <w:sz w:val="32"/>
          <w:szCs w:val="32"/>
        </w:rPr>
        <w:t xml:space="preserve">  肌学</w:t>
      </w:r>
    </w:p>
    <w:p>
      <w:pPr>
        <w:spacing w:line="360" w:lineRule="auto"/>
        <w:ind w:left="567"/>
        <w:jc w:val="left"/>
        <w:rPr>
          <w:rFonts w:ascii="宋体" w:hAnsi="宋体" w:cs="宋体"/>
          <w:sz w:val="32"/>
          <w:szCs w:val="32"/>
        </w:rPr>
      </w:pPr>
      <w:r>
        <w:rPr>
          <w:rFonts w:hint="eastAsia" w:ascii="宋体" w:hAnsi="宋体" w:cs="宋体"/>
          <w:sz w:val="32"/>
          <w:szCs w:val="32"/>
        </w:rPr>
        <w:t>名词解释</w:t>
      </w:r>
    </w:p>
    <w:p>
      <w:pPr>
        <w:numPr>
          <w:ilvl w:val="0"/>
          <w:numId w:val="8"/>
        </w:numPr>
        <w:spacing w:line="360" w:lineRule="auto"/>
        <w:ind w:firstLine="422" w:firstLineChars="200"/>
        <w:jc w:val="left"/>
        <w:rPr>
          <w:rFonts w:hint="eastAsia" w:ascii="宋体" w:hAnsi="宋体" w:cs="宋体"/>
          <w:szCs w:val="21"/>
        </w:rPr>
      </w:pPr>
      <w:r>
        <w:rPr>
          <w:rFonts w:hint="eastAsia" w:ascii="宋体" w:hAnsi="宋体" w:cs="宋体"/>
          <w:b/>
          <w:szCs w:val="21"/>
        </w:rPr>
        <w:t>斜角肌间隙：</w:t>
      </w:r>
      <w:r>
        <w:rPr>
          <w:rFonts w:hint="eastAsia" w:ascii="宋体" w:hAnsi="宋体" w:cs="宋体"/>
          <w:szCs w:val="21"/>
        </w:rPr>
        <w:t>位于脊柱颈侧的两端，有前斜角肌、中斜角肌和后斜角肌。各肌均起自颈椎横突，其中前、中斜角肌止于第一肋，后斜角肌止于第二肋，前、中斜角肌与第一肋之间的空隙为斜角肌间隙，有锁骨下动脉和臂丛通过。</w:t>
      </w:r>
    </w:p>
    <w:p>
      <w:pPr>
        <w:pStyle w:val="13"/>
        <w:numPr>
          <w:ilvl w:val="0"/>
          <w:numId w:val="0"/>
        </w:numPr>
        <w:ind w:leftChars="0"/>
        <w:rPr>
          <w:rFonts w:hint="eastAsia" w:ascii="宋体" w:hAnsi="宋体" w:cs="宋体"/>
          <w:szCs w:val="21"/>
        </w:rPr>
      </w:pPr>
      <w:r>
        <w:rPr>
          <w:rFonts w:hint="eastAsia"/>
          <w:b/>
          <w:bCs/>
          <w:color w:val="000000"/>
          <w:sz w:val="21"/>
          <w:szCs w:val="21"/>
          <w:lang w:val="en-US" w:eastAsia="zh-CN"/>
        </w:rPr>
        <w:t>2.</w:t>
      </w:r>
      <w:r>
        <w:rPr>
          <w:rFonts w:hint="eastAsia"/>
          <w:b/>
          <w:bCs/>
          <w:color w:val="000000"/>
          <w:sz w:val="21"/>
          <w:szCs w:val="21"/>
        </w:rPr>
        <w:t>颈动脉颈动脉（血管）鞘</w:t>
      </w:r>
      <w:r>
        <w:rPr>
          <w:rFonts w:hint="eastAsia"/>
          <w:b/>
          <w:bCs/>
          <w:color w:val="000000"/>
          <w:sz w:val="21"/>
          <w:szCs w:val="21"/>
          <w:lang w:val="en-US" w:eastAsia="zh-CN"/>
        </w:rPr>
        <w:t>:</w:t>
      </w:r>
      <w:r>
        <w:rPr>
          <w:rFonts w:hint="eastAsia"/>
          <w:sz w:val="28"/>
          <w:szCs w:val="28"/>
        </w:rPr>
        <w:t>颈部筋膜包裹颈部的血管神经形成，其内有位于前内的颈总动脉</w:t>
      </w:r>
      <w:bookmarkStart w:id="0" w:name="_GoBack"/>
      <w:bookmarkEnd w:id="0"/>
      <w:r>
        <w:rPr>
          <w:rFonts w:hint="eastAsia"/>
          <w:sz w:val="28"/>
          <w:szCs w:val="28"/>
        </w:rPr>
        <w:t>（颈内动脉）、位于前外的颈内静脉、位于前两者后方的迷走神经</w:t>
      </w:r>
      <w:r>
        <w:rPr>
          <w:rFonts w:hint="eastAsia"/>
          <w:sz w:val="28"/>
          <w:szCs w:val="28"/>
          <w:lang w:val="en-US" w:eastAsia="zh-CN"/>
        </w:rPr>
        <w:t>.</w:t>
      </w:r>
    </w:p>
    <w:p>
      <w:pPr>
        <w:tabs>
          <w:tab w:val="left" w:pos="741"/>
        </w:tabs>
        <w:spacing w:line="360" w:lineRule="auto"/>
        <w:jc w:val="left"/>
        <w:rPr>
          <w:rFonts w:ascii="宋体" w:hAnsi="宋体" w:cs="宋体"/>
          <w:color w:val="333333"/>
          <w:sz w:val="32"/>
          <w:szCs w:val="32"/>
        </w:rPr>
      </w:pPr>
      <w:r>
        <w:rPr>
          <w:rFonts w:hint="eastAsia" w:ascii="宋体" w:hAnsi="宋体" w:cs="宋体"/>
          <w:color w:val="333333"/>
          <w:sz w:val="32"/>
          <w:szCs w:val="32"/>
        </w:rPr>
        <w:t>问答题</w:t>
      </w:r>
    </w:p>
    <w:p>
      <w:pPr>
        <w:tabs>
          <w:tab w:val="left" w:pos="741"/>
        </w:tabs>
        <w:spacing w:line="360" w:lineRule="auto"/>
        <w:jc w:val="left"/>
        <w:rPr>
          <w:rFonts w:ascii="宋体" w:hAnsi="宋体" w:cs="宋体"/>
          <w:b/>
          <w:bCs/>
          <w:color w:val="333333"/>
          <w:szCs w:val="21"/>
        </w:rPr>
      </w:pPr>
      <w:r>
        <w:rPr>
          <w:rFonts w:hint="eastAsia" w:ascii="宋体" w:hAnsi="宋体" w:cs="宋体"/>
          <w:b/>
          <w:bCs/>
          <w:color w:val="333333"/>
          <w:szCs w:val="21"/>
        </w:rPr>
        <w:t xml:space="preserve"> 1.试述膈的位置三个裂孔的名称，高度及通过的结构（同名+）</w:t>
      </w:r>
    </w:p>
    <w:p>
      <w:pPr>
        <w:tabs>
          <w:tab w:val="left" w:pos="741"/>
        </w:tabs>
        <w:spacing w:line="360" w:lineRule="auto"/>
        <w:jc w:val="left"/>
        <w:rPr>
          <w:rFonts w:ascii="宋体" w:hAnsi="宋体" w:cs="宋体"/>
          <w:b/>
          <w:bCs/>
          <w:color w:val="333333"/>
          <w:szCs w:val="21"/>
        </w:rPr>
      </w:pPr>
      <w:r>
        <w:rPr>
          <w:rFonts w:hint="eastAsia" w:ascii="宋体" w:hAnsi="宋体" w:cs="宋体"/>
          <w:color w:val="333333"/>
          <w:szCs w:val="21"/>
        </w:rPr>
        <w:t xml:space="preserve">  膈位于胸腔与腹腔之间，膈上有三个裂孔，①主动脉裂孔：第十二胸椎高度，有</w:t>
      </w:r>
      <w:r>
        <w:rPr>
          <w:rFonts w:hint="eastAsia" w:ascii="宋体" w:hAnsi="宋体" w:cs="宋体"/>
          <w:color w:val="333333"/>
          <w:szCs w:val="21"/>
          <w:highlight w:val="yellow"/>
        </w:rPr>
        <w:t>降主动脉和胸导管</w:t>
      </w:r>
      <w:r>
        <w:rPr>
          <w:rFonts w:hint="eastAsia" w:ascii="宋体" w:hAnsi="宋体" w:cs="宋体"/>
          <w:color w:val="333333"/>
          <w:szCs w:val="21"/>
        </w:rPr>
        <w:t>通过；②食管裂孔：主动脉裂孔左前上方，第十胸椎高度，有</w:t>
      </w:r>
      <w:r>
        <w:rPr>
          <w:rFonts w:hint="eastAsia" w:ascii="宋体" w:hAnsi="宋体" w:cs="宋体"/>
          <w:color w:val="333333"/>
          <w:szCs w:val="21"/>
          <w:highlight w:val="yellow"/>
        </w:rPr>
        <w:t>食管和迷走神经</w:t>
      </w:r>
      <w:r>
        <w:rPr>
          <w:rFonts w:hint="eastAsia" w:ascii="宋体" w:hAnsi="宋体" w:cs="宋体"/>
          <w:color w:val="333333"/>
          <w:szCs w:val="21"/>
        </w:rPr>
        <w:t>通过；③腔静脉孔：在食管裂孔右前上方的中心腱内，第八胸椎高度，有</w:t>
      </w:r>
      <w:r>
        <w:rPr>
          <w:rFonts w:hint="eastAsia" w:ascii="宋体" w:hAnsi="宋体" w:cs="宋体"/>
          <w:color w:val="333333"/>
          <w:szCs w:val="21"/>
          <w:highlight w:val="yellow"/>
        </w:rPr>
        <w:t>下腔静脉</w:t>
      </w:r>
      <w:r>
        <w:rPr>
          <w:rFonts w:hint="eastAsia" w:ascii="宋体" w:hAnsi="宋体" w:cs="宋体"/>
          <w:color w:val="333333"/>
          <w:szCs w:val="21"/>
        </w:rPr>
        <w:t>通过。</w:t>
      </w:r>
    </w:p>
    <w:p>
      <w:pPr>
        <w:pStyle w:val="9"/>
        <w:numPr>
          <w:ilvl w:val="0"/>
          <w:numId w:val="1"/>
        </w:numPr>
        <w:spacing w:line="360" w:lineRule="auto"/>
        <w:ind w:firstLineChars="0"/>
        <w:jc w:val="left"/>
        <w:rPr>
          <w:rFonts w:ascii="宋体" w:hAnsi="宋体"/>
          <w:sz w:val="32"/>
          <w:szCs w:val="32"/>
        </w:rPr>
      </w:pPr>
      <w:r>
        <w:rPr>
          <w:rFonts w:hint="eastAsia" w:ascii="宋体" w:hAnsi="宋体"/>
          <w:sz w:val="32"/>
          <w:szCs w:val="32"/>
        </w:rPr>
        <w:t xml:space="preserve">  内脏学</w:t>
      </w:r>
    </w:p>
    <w:p>
      <w:pPr>
        <w:pStyle w:val="9"/>
        <w:numPr>
          <w:ilvl w:val="0"/>
          <w:numId w:val="2"/>
        </w:numPr>
        <w:spacing w:line="360" w:lineRule="auto"/>
        <w:ind w:firstLineChars="0"/>
        <w:jc w:val="left"/>
        <w:rPr>
          <w:rFonts w:ascii="宋体" w:hAnsi="宋体" w:cs="宋体"/>
          <w:sz w:val="32"/>
          <w:szCs w:val="32"/>
        </w:rPr>
      </w:pPr>
      <w:r>
        <w:rPr>
          <w:rFonts w:hint="eastAsia" w:ascii="宋体" w:hAnsi="宋体" w:cs="宋体"/>
          <w:sz w:val="32"/>
          <w:szCs w:val="32"/>
        </w:rPr>
        <w:t xml:space="preserve">   消化系统</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9"/>
        <w:numPr>
          <w:ilvl w:val="0"/>
          <w:numId w:val="9"/>
        </w:numPr>
        <w:spacing w:line="360" w:lineRule="auto"/>
        <w:ind w:left="567" w:firstLine="422"/>
        <w:jc w:val="left"/>
        <w:rPr>
          <w:rFonts w:ascii="宋体" w:hAnsi="宋体" w:cs="宋体"/>
          <w:b/>
          <w:bCs/>
          <w:szCs w:val="21"/>
        </w:rPr>
      </w:pPr>
      <w:r>
        <w:rPr>
          <w:rFonts w:hint="eastAsia" w:ascii="宋体" w:hAnsi="宋体" w:cs="宋体"/>
          <w:b/>
          <w:bCs/>
          <w:szCs w:val="21"/>
        </w:rPr>
        <w:t>咽峡：</w:t>
      </w:r>
      <w:r>
        <w:rPr>
          <w:rFonts w:hint="eastAsia" w:ascii="宋体" w:hAnsi="宋体" w:cs="宋体"/>
          <w:szCs w:val="21"/>
        </w:rPr>
        <w:t>咽峡是口腔和咽的分界，由腭垂，腭帆游离缘，两侧的腭舌弓及舌根共同围成。</w:t>
      </w:r>
    </w:p>
    <w:p>
      <w:pPr>
        <w:pStyle w:val="9"/>
        <w:numPr>
          <w:ilvl w:val="0"/>
          <w:numId w:val="9"/>
        </w:numPr>
        <w:spacing w:line="360" w:lineRule="auto"/>
        <w:ind w:left="567" w:firstLine="422"/>
        <w:jc w:val="left"/>
        <w:rPr>
          <w:rFonts w:ascii="宋体" w:hAnsi="宋体" w:cs="宋体"/>
          <w:szCs w:val="21"/>
        </w:rPr>
      </w:pPr>
      <w:r>
        <w:rPr>
          <w:rFonts w:hint="eastAsia" w:ascii="宋体" w:hAnsi="宋体" w:cs="宋体"/>
          <w:b/>
          <w:bCs/>
          <w:szCs w:val="21"/>
        </w:rPr>
        <w:t>肝门：</w:t>
      </w:r>
      <w:r>
        <w:rPr>
          <w:rFonts w:hint="eastAsia" w:ascii="宋体" w:hAnsi="宋体" w:cs="宋体"/>
          <w:szCs w:val="21"/>
        </w:rPr>
        <w:t>肝的脏面有一条冠状位的横沟称肝门，是肝固有动脉，肝门静脉，肝左右管，神经和淋巴管等出入之处。出人肝门的这些结构被结缔组织包绕称为肝蒂。</w:t>
      </w:r>
    </w:p>
    <w:p>
      <w:pPr>
        <w:pStyle w:val="9"/>
        <w:numPr>
          <w:ilvl w:val="0"/>
          <w:numId w:val="9"/>
        </w:numPr>
        <w:spacing w:line="360" w:lineRule="auto"/>
        <w:ind w:left="567" w:firstLine="422"/>
        <w:jc w:val="left"/>
        <w:rPr>
          <w:rFonts w:ascii="宋体" w:hAnsi="宋体" w:cs="宋体"/>
          <w:szCs w:val="21"/>
        </w:rPr>
      </w:pPr>
      <w:r>
        <w:rPr>
          <w:rFonts w:hint="eastAsia" w:ascii="宋体" w:hAnsi="宋体" w:cs="宋体"/>
          <w:b/>
          <w:bCs/>
          <w:szCs w:val="21"/>
        </w:rPr>
        <w:t>Treitz韧带：</w:t>
      </w:r>
      <w:r>
        <w:rPr>
          <w:rFonts w:hint="eastAsia" w:ascii="宋体" w:hAnsi="宋体" w:cs="宋体"/>
          <w:szCs w:val="21"/>
        </w:rPr>
        <w:t>又称十二指肠悬韧带，十二指肠空肠曲被十二指肠悬肌固定于腹后壁的右膈脚上，十二指肠悬肌和包绕其下段的腹膜皱襞共同构成十二指肠悬韧带，是手术中确定空肠起始的重要标志。</w:t>
      </w:r>
    </w:p>
    <w:p>
      <w:pPr>
        <w:pStyle w:val="9"/>
        <w:numPr>
          <w:ilvl w:val="0"/>
          <w:numId w:val="9"/>
        </w:numPr>
        <w:spacing w:line="360" w:lineRule="auto"/>
        <w:ind w:left="567" w:firstLine="422"/>
        <w:jc w:val="left"/>
        <w:rPr>
          <w:rFonts w:ascii="宋体" w:hAnsi="宋体" w:cs="宋体"/>
          <w:b/>
          <w:bCs/>
          <w:szCs w:val="21"/>
        </w:rPr>
      </w:pPr>
      <w:r>
        <w:rPr>
          <w:rFonts w:hint="eastAsia" w:ascii="宋体" w:hAnsi="宋体" w:cs="宋体"/>
          <w:b/>
          <w:bCs/>
          <w:szCs w:val="21"/>
        </w:rPr>
        <w:t>胆囊三角：</w:t>
      </w:r>
      <w:r>
        <w:rPr>
          <w:rFonts w:hint="eastAsia" w:ascii="宋体" w:hAnsi="宋体" w:cs="宋体"/>
          <w:szCs w:val="21"/>
        </w:rPr>
        <w:t>（又称Calot三角）肝总管，胆囊管与其上方的肝下面之间共同围成一三角区，称胆囊三角，三角内有胆囊动脉通过，该三角是胆囊手术中寻找胆囊动脉的标志。</w:t>
      </w:r>
    </w:p>
    <w:p>
      <w:pPr>
        <w:pStyle w:val="9"/>
        <w:numPr>
          <w:ilvl w:val="0"/>
          <w:numId w:val="9"/>
        </w:numPr>
        <w:spacing w:line="360" w:lineRule="auto"/>
        <w:ind w:left="567" w:firstLine="422"/>
        <w:jc w:val="left"/>
        <w:rPr>
          <w:rFonts w:ascii="宋体" w:hAnsi="宋体" w:cs="宋体"/>
          <w:b/>
          <w:bCs/>
          <w:szCs w:val="21"/>
        </w:rPr>
      </w:pPr>
      <w:r>
        <w:rPr>
          <w:rFonts w:hint="eastAsia" w:ascii="宋体" w:hAnsi="宋体" w:cs="宋体"/>
          <w:b/>
          <w:bCs/>
          <w:szCs w:val="21"/>
        </w:rPr>
        <w:t>齿状线：</w:t>
      </w:r>
      <w:r>
        <w:rPr>
          <w:rFonts w:hint="eastAsia" w:ascii="宋体" w:hAnsi="宋体" w:cs="宋体"/>
          <w:szCs w:val="21"/>
        </w:rPr>
        <w:t>肛瓣与肛柱的下端共同形成锯齿状的环行线称齿状线（也称肛皮线），此线以上为粘膜，以下为皮肤。齿状线上下部分的肠管在动脉来源，静脉回流，淋巴引流以及神经支配等方面都不相同，这在临床上具有很大的意义。</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简答题</w:t>
      </w:r>
    </w:p>
    <w:p>
      <w:pPr>
        <w:pStyle w:val="9"/>
        <w:numPr>
          <w:ilvl w:val="0"/>
          <w:numId w:val="10"/>
        </w:numPr>
        <w:spacing w:line="360" w:lineRule="auto"/>
        <w:ind w:left="567" w:firstLine="0" w:firstLineChars="0"/>
        <w:jc w:val="left"/>
        <w:rPr>
          <w:rFonts w:ascii="宋体" w:hAnsi="宋体" w:cs="宋体"/>
          <w:b/>
          <w:szCs w:val="21"/>
        </w:rPr>
      </w:pPr>
      <w:r>
        <w:rPr>
          <w:rFonts w:hint="eastAsia" w:ascii="宋体" w:hAnsi="宋体" w:cs="宋体"/>
          <w:b/>
          <w:szCs w:val="21"/>
        </w:rPr>
        <w:t>简述食管的分部，哪三个狭窄，位置、高度及距中切牙的距离</w:t>
      </w:r>
    </w:p>
    <w:p>
      <w:pPr>
        <w:pStyle w:val="9"/>
        <w:spacing w:line="360" w:lineRule="auto"/>
        <w:ind w:left="567" w:firstLine="0" w:firstLineChars="0"/>
        <w:jc w:val="left"/>
        <w:rPr>
          <w:rFonts w:ascii="宋体" w:hAnsi="宋体" w:cs="宋体"/>
          <w:szCs w:val="21"/>
        </w:rPr>
      </w:pPr>
      <w:r>
        <w:rPr>
          <w:rFonts w:hint="eastAsia" w:ascii="宋体" w:hAnsi="宋体" w:cs="宋体"/>
          <w:szCs w:val="21"/>
        </w:rPr>
        <w:t>食管为一肌性管道，上端在第六颈椎下缘平面续于咽，下端于第十一胸椎左侧接胃的贲门。食管分为颈部、胸部和腹部三段，胸部最长，腹部最短。使馆全长有三个生理狭窄：第一狭窄在咽与食管相续处，相当于第六颈椎下缘水平，距中切牙约15cm；第二狭窄在与左主支气管交叉处，相当于第4、5胸椎水平，距中切牙约25cm；第三狭窄在食管穿膈裂孔处，相当于第10胸椎水平，距中切牙约40cm。狭窄处是食管内异物容易滞留及肿瘤的好发部位。</w:t>
      </w:r>
    </w:p>
    <w:p>
      <w:pPr>
        <w:pStyle w:val="9"/>
        <w:numPr>
          <w:ilvl w:val="0"/>
          <w:numId w:val="10"/>
        </w:numPr>
        <w:spacing w:line="360" w:lineRule="auto"/>
        <w:ind w:left="567" w:firstLine="0" w:firstLineChars="0"/>
        <w:jc w:val="left"/>
        <w:rPr>
          <w:rFonts w:ascii="宋体" w:hAnsi="宋体" w:cs="宋体"/>
          <w:b/>
          <w:szCs w:val="21"/>
        </w:rPr>
      </w:pPr>
      <w:r>
        <w:rPr>
          <w:rFonts w:hint="eastAsia" w:ascii="宋体" w:hAnsi="宋体" w:cs="宋体"/>
          <w:b/>
          <w:szCs w:val="21"/>
        </w:rPr>
        <w:t>手术中如何寻找阑尾及阑尾的体表定位</w:t>
      </w:r>
    </w:p>
    <w:p>
      <w:pPr>
        <w:pStyle w:val="9"/>
        <w:spacing w:line="360" w:lineRule="auto"/>
        <w:ind w:left="567" w:firstLine="0" w:firstLineChars="0"/>
        <w:jc w:val="left"/>
        <w:rPr>
          <w:rFonts w:ascii="宋体" w:hAnsi="宋体" w:cs="宋体"/>
          <w:szCs w:val="21"/>
        </w:rPr>
      </w:pPr>
      <w:r>
        <w:rPr>
          <w:rFonts w:hint="eastAsia" w:ascii="宋体" w:hAnsi="宋体" w:cs="宋体"/>
          <w:szCs w:val="21"/>
        </w:rPr>
        <w:t>手术中寻找阑尾：阑尾为一蚓状突起，其根部附于盲肠的后内侧壁，位置较固定，位于三条结肠带汇聚处，手术时可沿结肠带向下寻找阑尾。</w:t>
      </w:r>
    </w:p>
    <w:p>
      <w:pPr>
        <w:pStyle w:val="9"/>
        <w:spacing w:line="360" w:lineRule="auto"/>
        <w:ind w:left="567" w:firstLine="0" w:firstLineChars="0"/>
        <w:jc w:val="left"/>
        <w:rPr>
          <w:rFonts w:ascii="宋体" w:hAnsi="宋体" w:cs="宋体"/>
          <w:szCs w:val="21"/>
        </w:rPr>
      </w:pPr>
      <w:r>
        <w:rPr>
          <w:rFonts w:hint="eastAsia" w:ascii="宋体" w:hAnsi="宋体" w:cs="宋体"/>
          <w:szCs w:val="21"/>
        </w:rPr>
        <w:t>阑尾的体表定位：通常位于脐与右髂前上棘连线的中、外1/3交点处，该点称为麦氏点。</w:t>
      </w:r>
    </w:p>
    <w:p>
      <w:pPr>
        <w:pStyle w:val="9"/>
        <w:numPr>
          <w:ilvl w:val="0"/>
          <w:numId w:val="10"/>
        </w:numPr>
        <w:spacing w:line="360" w:lineRule="auto"/>
        <w:ind w:left="567" w:firstLine="0" w:firstLineChars="0"/>
        <w:jc w:val="left"/>
        <w:rPr>
          <w:rFonts w:ascii="宋体" w:hAnsi="宋体" w:cs="宋体"/>
          <w:b/>
          <w:szCs w:val="21"/>
        </w:rPr>
      </w:pPr>
      <w:r>
        <w:rPr>
          <w:rFonts w:hint="eastAsia" w:ascii="宋体" w:hAnsi="宋体" w:cs="宋体"/>
          <w:b/>
          <w:szCs w:val="21"/>
        </w:rPr>
        <w:t>手术中如何区分大小肠，如何确定空肠的起始</w:t>
      </w:r>
    </w:p>
    <w:p>
      <w:pPr>
        <w:pStyle w:val="9"/>
        <w:spacing w:line="360" w:lineRule="auto"/>
        <w:ind w:left="567" w:firstLine="0" w:firstLineChars="0"/>
        <w:jc w:val="left"/>
        <w:rPr>
          <w:rFonts w:ascii="宋体" w:hAnsi="宋体" w:cs="宋体"/>
          <w:szCs w:val="21"/>
        </w:rPr>
      </w:pPr>
      <w:r>
        <w:rPr>
          <w:rFonts w:hint="eastAsia" w:ascii="宋体" w:hAnsi="宋体" w:cs="宋体"/>
          <w:szCs w:val="21"/>
        </w:rPr>
        <w:t>大肠区别与小肠的特征是由结肠带、结肠袋和肠脂垂</w:t>
      </w:r>
    </w:p>
    <w:p>
      <w:pPr>
        <w:pStyle w:val="9"/>
        <w:spacing w:line="360" w:lineRule="auto"/>
        <w:ind w:left="567" w:firstLine="0" w:firstLineChars="0"/>
        <w:jc w:val="left"/>
        <w:rPr>
          <w:rFonts w:ascii="宋体" w:hAnsi="宋体" w:cs="宋体"/>
          <w:szCs w:val="21"/>
        </w:rPr>
      </w:pPr>
      <w:r>
        <w:rPr>
          <w:rFonts w:hint="eastAsia" w:ascii="宋体" w:hAnsi="宋体" w:cs="宋体"/>
          <w:szCs w:val="21"/>
        </w:rPr>
        <w:t>确定空肠起始的标志：十二指肠悬韧带</w:t>
      </w:r>
    </w:p>
    <w:p>
      <w:pPr>
        <w:pStyle w:val="9"/>
        <w:spacing w:line="360" w:lineRule="auto"/>
        <w:ind w:firstLine="0" w:firstLineChars="0"/>
        <w:jc w:val="left"/>
        <w:rPr>
          <w:rFonts w:ascii="宋体" w:hAnsi="宋体" w:cs="宋体"/>
          <w:b/>
          <w:bCs/>
          <w:szCs w:val="21"/>
        </w:rPr>
      </w:pPr>
      <w:r>
        <w:rPr>
          <w:rFonts w:hint="eastAsia" w:ascii="宋体" w:hAnsi="宋体" w:cs="宋体"/>
          <w:b/>
          <w:bCs/>
          <w:szCs w:val="21"/>
        </w:rPr>
        <w:t>4.试述肝外胆道系统的组成及空腹和进食后胆汁的排泄途径</w:t>
      </w:r>
    </w:p>
    <w:p>
      <w:pPr>
        <w:pStyle w:val="9"/>
        <w:spacing w:line="360" w:lineRule="auto"/>
        <w:ind w:left="420" w:leftChars="200" w:firstLine="0" w:firstLineChars="0"/>
        <w:jc w:val="left"/>
        <w:rPr>
          <w:rFonts w:ascii="宋体" w:hAnsi="宋体" w:cs="宋体"/>
          <w:szCs w:val="21"/>
        </w:rPr>
      </w:pPr>
      <w:r>
        <w:rPr>
          <w:rFonts w:hint="eastAsia" w:ascii="宋体" w:hAnsi="宋体" w:cs="宋体"/>
          <w:szCs w:val="21"/>
        </w:rPr>
        <w:t>肝外胆道系统包括胆囊和输胆管道（肝左右管，肝总管，胆总管）</w:t>
      </w:r>
    </w:p>
    <w:p>
      <w:pPr>
        <w:pStyle w:val="9"/>
        <w:spacing w:line="360" w:lineRule="auto"/>
        <w:ind w:left="420" w:leftChars="200" w:firstLine="0" w:firstLineChars="0"/>
        <w:jc w:val="left"/>
        <w:rPr>
          <w:rFonts w:ascii="宋体" w:hAnsi="宋体" w:cs="宋体"/>
          <w:szCs w:val="21"/>
        </w:rPr>
      </w:pPr>
      <w:r>
        <w:rPr>
          <w:rFonts w:hint="eastAsia" w:ascii="宋体" w:hAnsi="宋体" w:cs="宋体"/>
          <w:szCs w:val="21"/>
        </w:rPr>
        <w:t xml:space="preserve">      空腹时，肝胰壶腹括约肌收缩。由肝分泌的胆汁，经肝左右管，肝总管，胆囊管进入胆囊内储存。进食以后，在神经体液因素的调节下，胆囊收缩，肝胰壶腹括约肌舒张，使胆汁自胆囊经胆囊管，胆总管，肝胰壶腹，十二指肠大乳头，排入十二指肠腔。</w:t>
      </w:r>
    </w:p>
    <w:p>
      <w:pPr>
        <w:pStyle w:val="9"/>
        <w:numPr>
          <w:ilvl w:val="0"/>
          <w:numId w:val="10"/>
        </w:numPr>
        <w:spacing w:line="360" w:lineRule="auto"/>
        <w:ind w:left="420" w:firstLine="0" w:firstLineChars="0"/>
        <w:jc w:val="left"/>
        <w:rPr>
          <w:rFonts w:ascii="宋体" w:hAnsi="宋体" w:cs="宋体"/>
          <w:b/>
          <w:szCs w:val="21"/>
        </w:rPr>
      </w:pPr>
      <w:r>
        <w:rPr>
          <w:rFonts w:hint="eastAsia" w:ascii="宋体" w:hAnsi="宋体" w:cs="宋体"/>
          <w:b/>
          <w:szCs w:val="21"/>
        </w:rPr>
        <w:t>胆囊底的体表定位</w:t>
      </w:r>
    </w:p>
    <w:p>
      <w:pPr>
        <w:pStyle w:val="9"/>
        <w:spacing w:line="360" w:lineRule="auto"/>
        <w:ind w:left="420" w:firstLine="0" w:firstLineChars="0"/>
        <w:jc w:val="left"/>
        <w:rPr>
          <w:rFonts w:ascii="宋体" w:hAnsi="宋体" w:cs="宋体"/>
          <w:szCs w:val="21"/>
        </w:rPr>
      </w:pPr>
      <w:r>
        <w:rPr>
          <w:rFonts w:hint="eastAsia" w:ascii="宋体" w:hAnsi="宋体" w:cs="宋体"/>
          <w:szCs w:val="21"/>
        </w:rPr>
        <w:t>右锁骨中线与肋弓相交处</w:t>
      </w:r>
    </w:p>
    <w:p>
      <w:pPr>
        <w:pStyle w:val="9"/>
        <w:spacing w:line="360" w:lineRule="auto"/>
        <w:ind w:left="420" w:leftChars="200" w:firstLine="0" w:firstLineChars="0"/>
        <w:jc w:val="left"/>
        <w:rPr>
          <w:rFonts w:ascii="宋体" w:hAnsi="宋体" w:cs="宋体"/>
          <w:sz w:val="32"/>
          <w:szCs w:val="32"/>
        </w:rPr>
      </w:pPr>
      <w:r>
        <w:rPr>
          <w:rFonts w:hint="eastAsia" w:ascii="宋体" w:hAnsi="宋体" w:cs="宋体"/>
          <w:sz w:val="32"/>
          <w:szCs w:val="32"/>
        </w:rPr>
        <w:t>问答题</w:t>
      </w:r>
    </w:p>
    <w:p>
      <w:pPr>
        <w:pStyle w:val="9"/>
        <w:spacing w:line="360" w:lineRule="auto"/>
        <w:ind w:left="989" w:firstLine="0" w:firstLineChars="0"/>
        <w:jc w:val="left"/>
        <w:rPr>
          <w:rFonts w:ascii="宋体" w:hAnsi="宋体" w:cs="宋体"/>
          <w:b/>
          <w:bCs/>
          <w:szCs w:val="21"/>
        </w:rPr>
      </w:pPr>
      <w:r>
        <w:rPr>
          <w:rFonts w:hint="eastAsia" w:ascii="宋体" w:hAnsi="宋体" w:cs="宋体"/>
          <w:b/>
          <w:bCs/>
          <w:szCs w:val="21"/>
        </w:rPr>
        <w:t>1.试述胃的位置，形态、分部及营养胃的血管及其来源</w:t>
      </w:r>
    </w:p>
    <w:p>
      <w:pPr>
        <w:pStyle w:val="9"/>
        <w:spacing w:line="360" w:lineRule="auto"/>
        <w:ind w:left="567" w:leftChars="270" w:firstLine="0" w:firstLineChars="0"/>
        <w:jc w:val="left"/>
        <w:rPr>
          <w:rFonts w:ascii="宋体" w:hAnsi="宋体" w:cs="宋体"/>
          <w:szCs w:val="21"/>
        </w:rPr>
      </w:pPr>
      <w:r>
        <w:rPr>
          <w:rFonts w:hint="eastAsia" w:ascii="宋体" w:hAnsi="宋体" w:cs="宋体"/>
          <w:szCs w:val="21"/>
        </w:rPr>
        <w:t>位置：胃大部分位于左季肋区，小部分位于腹上区。</w:t>
      </w:r>
    </w:p>
    <w:p>
      <w:pPr>
        <w:pStyle w:val="9"/>
        <w:spacing w:line="360" w:lineRule="auto"/>
        <w:ind w:left="420" w:leftChars="200" w:firstLine="0" w:firstLineChars="0"/>
        <w:jc w:val="left"/>
        <w:rPr>
          <w:rFonts w:ascii="宋体" w:hAnsi="宋体" w:cs="宋体"/>
          <w:szCs w:val="21"/>
        </w:rPr>
      </w:pPr>
      <w:r>
        <w:rPr>
          <w:rFonts w:hint="eastAsia" w:ascii="宋体" w:hAnsi="宋体" w:cs="宋体"/>
          <w:szCs w:val="21"/>
        </w:rPr>
        <w:t xml:space="preserve">      形态：胃有大小两弯，贲门，幽门，前后两壁</w:t>
      </w:r>
    </w:p>
    <w:p>
      <w:pPr>
        <w:pStyle w:val="9"/>
        <w:spacing w:line="360" w:lineRule="auto"/>
        <w:ind w:left="420" w:leftChars="200" w:firstLine="0" w:firstLineChars="0"/>
        <w:jc w:val="left"/>
        <w:rPr>
          <w:rFonts w:ascii="宋体" w:hAnsi="宋体" w:cs="宋体"/>
          <w:szCs w:val="21"/>
        </w:rPr>
      </w:pPr>
      <w:r>
        <w:rPr>
          <w:rFonts w:hint="eastAsia" w:ascii="宋体" w:hAnsi="宋体" w:cs="宋体"/>
          <w:szCs w:val="21"/>
        </w:rPr>
        <w:t xml:space="preserve">      分部：贲门部，胃底，胃体和幽门部（幽门窦和幽门管）</w:t>
      </w:r>
    </w:p>
    <w:p>
      <w:pPr>
        <w:pStyle w:val="9"/>
        <w:spacing w:line="360" w:lineRule="auto"/>
        <w:ind w:firstLine="840" w:firstLineChars="400"/>
        <w:jc w:val="left"/>
        <w:rPr>
          <w:rFonts w:ascii="宋体" w:hAnsi="宋体" w:cs="宋体"/>
          <w:b/>
          <w:bCs/>
          <w:szCs w:val="21"/>
        </w:rPr>
      </w:pPr>
      <w:r>
        <w:rPr>
          <w:rFonts w:hint="eastAsia" w:ascii="宋体" w:hAnsi="宋体" w:cs="宋体"/>
          <w:szCs w:val="21"/>
        </w:rPr>
        <w:t>营养胃的血管及其来源：</w:t>
      </w:r>
      <w:r>
        <w:rPr>
          <w:rFonts w:hint="eastAsia" w:ascii="宋体" w:hAnsi="宋体" w:cs="宋体"/>
          <w:b/>
          <w:bCs/>
          <w:szCs w:val="21"/>
        </w:rPr>
        <w:t xml:space="preserve"> </w:t>
      </w:r>
    </w:p>
    <w:p>
      <w:pPr>
        <w:pStyle w:val="9"/>
        <w:spacing w:line="360" w:lineRule="auto"/>
        <w:ind w:left="420" w:leftChars="200"/>
        <w:jc w:val="left"/>
        <w:rPr>
          <w:rFonts w:ascii="宋体" w:hAnsi="宋体" w:cs="宋体"/>
          <w:szCs w:val="21"/>
        </w:rPr>
      </w:pPr>
      <w:r>
        <w:rPr>
          <w:rFonts w:hint="eastAsia" w:ascii="宋体" w:hAnsi="宋体" w:cs="宋体"/>
          <w:szCs w:val="21"/>
        </w:rPr>
        <w:t>胃左动脉---来自腹腔干</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胃右动脉---来自肝固有动脉</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胃网膜右动脉---来自胃十二指肠动脉</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胃网膜左动脉、胃短动脉和胃后动脉---来自脾动脉</w:t>
      </w:r>
    </w:p>
    <w:p>
      <w:pPr>
        <w:pStyle w:val="9"/>
        <w:spacing w:line="360" w:lineRule="auto"/>
        <w:ind w:left="420" w:leftChars="200" w:firstLine="0" w:firstLineChars="0"/>
        <w:jc w:val="left"/>
        <w:rPr>
          <w:rFonts w:ascii="宋体" w:hAnsi="宋体" w:cs="宋体"/>
          <w:sz w:val="32"/>
          <w:szCs w:val="32"/>
        </w:rPr>
      </w:pPr>
    </w:p>
    <w:p>
      <w:pPr>
        <w:pStyle w:val="9"/>
        <w:numPr>
          <w:ilvl w:val="0"/>
          <w:numId w:val="2"/>
        </w:numPr>
        <w:spacing w:line="360" w:lineRule="auto"/>
        <w:ind w:firstLineChars="0"/>
        <w:jc w:val="left"/>
        <w:rPr>
          <w:rFonts w:ascii="宋体" w:hAnsi="宋体" w:cs="宋体"/>
          <w:sz w:val="32"/>
          <w:szCs w:val="32"/>
        </w:rPr>
      </w:pPr>
      <w:r>
        <w:rPr>
          <w:rFonts w:hint="eastAsia" w:ascii="宋体" w:hAnsi="宋体" w:cs="宋体"/>
          <w:sz w:val="32"/>
          <w:szCs w:val="32"/>
        </w:rPr>
        <w:t>呼吸系统</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9"/>
        <w:numPr>
          <w:ilvl w:val="0"/>
          <w:numId w:val="11"/>
        </w:numPr>
        <w:spacing w:line="360" w:lineRule="auto"/>
        <w:ind w:left="567" w:firstLine="422"/>
        <w:jc w:val="left"/>
        <w:rPr>
          <w:rFonts w:ascii="宋体" w:hAnsi="宋体" w:cs="宋体"/>
          <w:b/>
          <w:bCs/>
          <w:szCs w:val="21"/>
        </w:rPr>
      </w:pPr>
      <w:r>
        <w:rPr>
          <w:rFonts w:hint="eastAsia" w:ascii="宋体" w:hAnsi="宋体" w:cs="宋体"/>
          <w:b/>
          <w:bCs/>
          <w:szCs w:val="21"/>
        </w:rPr>
        <w:t>声门裂:</w:t>
      </w:r>
      <w:r>
        <w:rPr>
          <w:rFonts w:hint="eastAsia" w:ascii="宋体" w:hAnsi="宋体" w:cs="宋体"/>
          <w:szCs w:val="21"/>
        </w:rPr>
        <w:t>左右声襞及杓状软骨底部之间的裂隙称声门裂，是喉腔最狭窄的部位。声门裂又分为位于两侧声襞之间与发音有关的膜间部和位于杓状软骨之间的软骨间部两部。</w:t>
      </w:r>
    </w:p>
    <w:p>
      <w:pPr>
        <w:pStyle w:val="9"/>
        <w:numPr>
          <w:ilvl w:val="0"/>
          <w:numId w:val="11"/>
        </w:numPr>
        <w:spacing w:line="360" w:lineRule="auto"/>
        <w:ind w:left="567" w:firstLine="422"/>
        <w:jc w:val="left"/>
        <w:rPr>
          <w:rFonts w:ascii="宋体" w:hAnsi="宋体" w:cs="宋体"/>
          <w:b/>
          <w:bCs/>
          <w:szCs w:val="21"/>
        </w:rPr>
      </w:pPr>
      <w:r>
        <w:rPr>
          <w:rFonts w:hint="eastAsia" w:ascii="宋体" w:hAnsi="宋体" w:cs="宋体"/>
          <w:b/>
          <w:bCs/>
          <w:szCs w:val="21"/>
        </w:rPr>
        <w:t>肋膈隐窝:</w:t>
      </w:r>
      <w:r>
        <w:rPr>
          <w:rFonts w:hint="eastAsia" w:ascii="宋体" w:hAnsi="宋体" w:cs="宋体"/>
          <w:szCs w:val="21"/>
        </w:rPr>
        <w:t>壁胸膜根据其覆盖的部位不同，可分为胸膜顶，肋胸膜，膈胸膜和纵膈胸膜.在各部分壁胸膜的转折之处的胸膜腔，深吸气时肺缘不能伸入其内，称胸膜隐窝，其中以肋胸膜和膈胸膜转折处的肋膈隐窝最深，最大，整体呈半环形，是坐，立位时胸膜腔的最低位。当胸膜腔积液时，首先积聚于此。</w:t>
      </w:r>
    </w:p>
    <w:p>
      <w:pPr>
        <w:pStyle w:val="13"/>
        <w:numPr>
          <w:ilvl w:val="0"/>
          <w:numId w:val="0"/>
        </w:numPr>
        <w:ind w:leftChars="0"/>
        <w:rPr>
          <w:rFonts w:ascii="宋体" w:hAnsi="宋体" w:cs="宋体"/>
          <w:b/>
          <w:bCs/>
          <w:szCs w:val="21"/>
        </w:rPr>
      </w:pPr>
      <w:r>
        <w:rPr>
          <w:rFonts w:hint="eastAsia" w:ascii="宋体" w:hAnsi="宋体" w:cs="宋体"/>
          <w:sz w:val="21"/>
          <w:szCs w:val="21"/>
          <w:lang w:val="en-US" w:eastAsia="zh-CN"/>
        </w:rPr>
        <w:t xml:space="preserve">        </w:t>
      </w:r>
      <w:r>
        <w:rPr>
          <w:rFonts w:hint="eastAsia" w:ascii="宋体" w:hAnsi="宋体" w:cs="宋体"/>
          <w:b/>
          <w:bCs/>
          <w:sz w:val="21"/>
          <w:szCs w:val="21"/>
          <w:lang w:val="en-US" w:eastAsia="zh-CN"/>
        </w:rPr>
        <w:t xml:space="preserve"> </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肺门:</w:t>
      </w:r>
      <w:r>
        <w:rPr>
          <w:rFonts w:hint="eastAsia" w:ascii="宋体" w:hAnsi="宋体" w:eastAsia="宋体" w:cs="宋体"/>
          <w:sz w:val="21"/>
          <w:szCs w:val="21"/>
        </w:rPr>
        <w:t>肺的内侧面临纵膈，中份凹陷处称肺门，有主支气管、肺动脉、肺静脉、淋巴管和神经等出入</w:t>
      </w:r>
      <w:r>
        <w:rPr>
          <w:rFonts w:hint="eastAsia"/>
          <w:sz w:val="28"/>
          <w:szCs w:val="28"/>
        </w:rPr>
        <w:t>。</w:t>
      </w:r>
    </w:p>
    <w:p>
      <w:pPr>
        <w:pStyle w:val="9"/>
        <w:spacing w:line="360" w:lineRule="auto"/>
        <w:ind w:left="420" w:leftChars="200" w:firstLine="0" w:firstLineChars="0"/>
        <w:jc w:val="left"/>
        <w:rPr>
          <w:rFonts w:ascii="宋体" w:hAnsi="宋体" w:cs="宋体"/>
          <w:sz w:val="32"/>
          <w:szCs w:val="32"/>
        </w:rPr>
      </w:pPr>
      <w:r>
        <w:rPr>
          <w:rFonts w:hint="eastAsia" w:ascii="宋体" w:hAnsi="宋体" w:cs="宋体"/>
          <w:sz w:val="32"/>
          <w:szCs w:val="32"/>
        </w:rPr>
        <w:t>问答题</w:t>
      </w:r>
    </w:p>
    <w:p>
      <w:pPr>
        <w:pStyle w:val="9"/>
        <w:numPr>
          <w:ilvl w:val="0"/>
          <w:numId w:val="12"/>
        </w:numPr>
        <w:spacing w:line="360" w:lineRule="auto"/>
        <w:ind w:left="420" w:leftChars="200" w:firstLine="422"/>
        <w:jc w:val="left"/>
        <w:rPr>
          <w:rFonts w:ascii="宋体" w:hAnsi="宋体" w:cs="宋体"/>
          <w:b/>
          <w:bCs/>
          <w:szCs w:val="21"/>
        </w:rPr>
      </w:pPr>
      <w:r>
        <w:rPr>
          <w:rFonts w:hint="eastAsia" w:ascii="宋体" w:hAnsi="宋体" w:cs="宋体"/>
          <w:b/>
          <w:bCs/>
          <w:szCs w:val="21"/>
        </w:rPr>
        <w:t>试述喉的软骨，喉</w:t>
      </w:r>
      <w:r>
        <w:rPr>
          <w:rFonts w:hint="eastAsia" w:ascii="宋体" w:hAnsi="宋体" w:cs="宋体"/>
          <w:b/>
          <w:bCs/>
          <w:szCs w:val="21"/>
          <w:lang w:eastAsia="zh-CN"/>
        </w:rPr>
        <w:t>的内腔有哪几部分（</w:t>
      </w:r>
      <w:r>
        <w:rPr>
          <w:rFonts w:hint="eastAsia" w:ascii="宋体" w:hAnsi="宋体" w:cs="宋体"/>
          <w:b/>
          <w:bCs/>
          <w:szCs w:val="21"/>
          <w:lang w:val="en-US" w:eastAsia="zh-CN"/>
        </w:rPr>
        <w:t>+声门裂的名词解释）</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喉的软骨包括不成对的甲状软骨、环状软骨、会厌软骨和成对的杓状软骨；喉腔中部侧壁的上下分别有一对前庭襞和声襞，喉腔以前庭裂和声门裂分成喉前庭、喉中间腔和声门下腔。</w:t>
      </w:r>
      <w:r>
        <w:rPr>
          <w:rFonts w:hint="eastAsia" w:ascii="宋体" w:hAnsi="宋体" w:cs="宋体"/>
          <w:szCs w:val="21"/>
          <w:lang w:eastAsia="zh-CN"/>
        </w:rPr>
        <w:t>其中，</w:t>
      </w:r>
      <w:r>
        <w:rPr>
          <w:rFonts w:hint="eastAsia" w:ascii="宋体" w:hAnsi="宋体" w:cs="宋体"/>
          <w:szCs w:val="21"/>
        </w:rPr>
        <w:t>左右声襞及杓状软骨底部之间的裂隙称声门裂，是喉腔最狭窄的部位。声门裂又分为位于两侧声襞之间与发音有关的膜间部和位于杓状软骨之间的软骨间部两部。</w:t>
      </w:r>
    </w:p>
    <w:p>
      <w:pPr>
        <w:pStyle w:val="9"/>
        <w:numPr>
          <w:ilvl w:val="0"/>
          <w:numId w:val="12"/>
        </w:numPr>
        <w:spacing w:line="360" w:lineRule="auto"/>
        <w:ind w:left="420" w:leftChars="200" w:firstLine="422"/>
        <w:jc w:val="left"/>
        <w:rPr>
          <w:rFonts w:ascii="宋体" w:hAnsi="宋体" w:cs="宋体"/>
          <w:b/>
          <w:bCs/>
          <w:szCs w:val="21"/>
        </w:rPr>
      </w:pPr>
      <w:r>
        <w:rPr>
          <w:rFonts w:hint="eastAsia" w:ascii="宋体" w:hAnsi="宋体" w:cs="宋体"/>
          <w:b/>
          <w:bCs/>
          <w:szCs w:val="21"/>
        </w:rPr>
        <w:t>试述肺的形态，分叶和体表投影</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肺尖和胸膜顶的体表投影一致即锁骨内侧1</w:t>
      </w:r>
      <w:r>
        <w:rPr>
          <w:rFonts w:hint="eastAsia" w:ascii="宋体" w:hAnsi="宋体" w:cs="宋体"/>
          <w:szCs w:val="21"/>
          <w:lang w:val="en-US" w:eastAsia="zh-CN"/>
        </w:rPr>
        <w:t>/3</w:t>
      </w:r>
      <w:r>
        <w:rPr>
          <w:rFonts w:hint="eastAsia" w:ascii="宋体" w:hAnsi="宋体" w:cs="宋体"/>
          <w:szCs w:val="21"/>
        </w:rPr>
        <w:t>上方</w:t>
      </w:r>
      <w:r>
        <w:rPr>
          <w:rFonts w:hint="eastAsia" w:ascii="宋体" w:hAnsi="宋体" w:cs="宋体"/>
          <w:szCs w:val="21"/>
          <w:lang w:val="en-US" w:eastAsia="zh-CN"/>
        </w:rPr>
        <w:t>2-3</w:t>
      </w:r>
      <w:r>
        <w:rPr>
          <w:rFonts w:hint="eastAsia" w:ascii="宋体" w:hAnsi="宋体" w:cs="宋体"/>
          <w:szCs w:val="21"/>
        </w:rPr>
        <w:t>厘米</w:t>
      </w:r>
    </w:p>
    <w:p>
      <w:pPr>
        <w:pStyle w:val="9"/>
        <w:numPr>
          <w:ilvl w:val="0"/>
          <w:numId w:val="2"/>
        </w:numPr>
        <w:spacing w:line="360" w:lineRule="auto"/>
        <w:ind w:firstLineChars="0"/>
        <w:jc w:val="left"/>
        <w:rPr>
          <w:rFonts w:ascii="宋体" w:hAnsi="宋体" w:cs="宋体"/>
          <w:sz w:val="32"/>
          <w:szCs w:val="32"/>
        </w:rPr>
      </w:pPr>
      <w:r>
        <w:rPr>
          <w:rFonts w:hint="eastAsia" w:ascii="宋体" w:hAnsi="宋体" w:cs="宋体"/>
          <w:sz w:val="32"/>
          <w:szCs w:val="32"/>
        </w:rPr>
        <w:t>泌尿系统</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9"/>
        <w:numPr>
          <w:ilvl w:val="0"/>
          <w:numId w:val="13"/>
        </w:numPr>
        <w:spacing w:line="360" w:lineRule="auto"/>
        <w:ind w:left="567" w:firstLine="422"/>
        <w:jc w:val="left"/>
        <w:rPr>
          <w:rFonts w:ascii="宋体" w:hAnsi="宋体" w:cs="宋体"/>
          <w:szCs w:val="21"/>
        </w:rPr>
      </w:pPr>
      <w:r>
        <w:rPr>
          <w:rFonts w:hint="eastAsia" w:ascii="宋体" w:hAnsi="宋体" w:cs="宋体"/>
          <w:b/>
          <w:bCs/>
          <w:szCs w:val="21"/>
        </w:rPr>
        <w:t>肾门：</w:t>
      </w:r>
      <w:r>
        <w:rPr>
          <w:rFonts w:hint="eastAsia" w:ascii="宋体" w:hAnsi="宋体" w:cs="宋体"/>
          <w:szCs w:val="21"/>
        </w:rPr>
        <w:t>肾的上端与肾上相接，内侧缘的中央部凹陷，称肾门，是肾动、静脉，肾盂、淋巴管和神经的出入之处。</w:t>
      </w:r>
    </w:p>
    <w:p>
      <w:pPr>
        <w:pStyle w:val="9"/>
        <w:numPr>
          <w:ilvl w:val="0"/>
          <w:numId w:val="13"/>
        </w:numPr>
        <w:spacing w:line="360" w:lineRule="auto"/>
        <w:ind w:left="567" w:firstLine="422"/>
        <w:jc w:val="left"/>
        <w:rPr>
          <w:rFonts w:ascii="宋体" w:hAnsi="宋体" w:cs="宋体"/>
          <w:szCs w:val="21"/>
        </w:rPr>
      </w:pPr>
      <w:r>
        <w:rPr>
          <w:rFonts w:hint="eastAsia" w:ascii="宋体" w:hAnsi="宋体" w:cs="宋体"/>
          <w:b/>
          <w:bCs/>
          <w:szCs w:val="21"/>
        </w:rPr>
        <w:t>肾区：</w:t>
      </w:r>
      <w:r>
        <w:rPr>
          <w:rFonts w:hint="eastAsia"/>
          <w:szCs w:val="21"/>
        </w:rPr>
        <w:t>竖脊肌外侧缘与12肋之间的夹角称肾区，肾脏疾病时肾区可有叩击痛。</w:t>
      </w:r>
    </w:p>
    <w:p>
      <w:pPr>
        <w:pStyle w:val="9"/>
        <w:numPr>
          <w:ilvl w:val="0"/>
          <w:numId w:val="13"/>
        </w:numPr>
        <w:spacing w:line="360" w:lineRule="auto"/>
        <w:ind w:left="567" w:firstLine="422"/>
        <w:jc w:val="left"/>
        <w:rPr>
          <w:rFonts w:ascii="宋体" w:hAnsi="宋体" w:cs="宋体"/>
          <w:b/>
          <w:bCs/>
          <w:szCs w:val="21"/>
        </w:rPr>
      </w:pPr>
      <w:r>
        <w:rPr>
          <w:rFonts w:hint="eastAsia" w:ascii="宋体" w:hAnsi="宋体" w:cs="宋体"/>
          <w:b/>
          <w:bCs/>
          <w:szCs w:val="21"/>
        </w:rPr>
        <w:t>膀胱三角：</w:t>
      </w:r>
      <w:r>
        <w:rPr>
          <w:rFonts w:hint="eastAsia" w:ascii="宋体" w:hAnsi="宋体" w:cs="宋体"/>
          <w:szCs w:val="21"/>
        </w:rPr>
        <w:t>在膀胱底的内面，其外上角的两个输尿管口与其下角的尿道内口之间的三角区域，黏膜始终平滑而无皱襞，称为膀胱三角，是肿瘤、结核和炎症的好发部位。</w:t>
      </w:r>
    </w:p>
    <w:p>
      <w:pPr>
        <w:pStyle w:val="9"/>
        <w:numPr>
          <w:ilvl w:val="0"/>
          <w:numId w:val="2"/>
        </w:numPr>
        <w:spacing w:line="360" w:lineRule="auto"/>
        <w:ind w:firstLineChars="0"/>
        <w:jc w:val="left"/>
        <w:rPr>
          <w:rFonts w:ascii="宋体" w:hAnsi="宋体" w:cs="宋体"/>
          <w:sz w:val="32"/>
          <w:szCs w:val="32"/>
        </w:rPr>
      </w:pPr>
      <w:r>
        <w:rPr>
          <w:rFonts w:hint="eastAsia" w:ascii="宋体" w:hAnsi="宋体" w:cs="宋体"/>
          <w:sz w:val="32"/>
          <w:szCs w:val="32"/>
        </w:rPr>
        <w:t xml:space="preserve">   生殖系统</w:t>
      </w:r>
    </w:p>
    <w:p>
      <w:pPr>
        <w:pStyle w:val="9"/>
        <w:spacing w:line="360" w:lineRule="auto"/>
        <w:ind w:firstLineChars="0"/>
        <w:jc w:val="left"/>
        <w:rPr>
          <w:rFonts w:ascii="宋体" w:hAnsi="宋体" w:cs="宋体"/>
          <w:sz w:val="32"/>
          <w:szCs w:val="32"/>
        </w:rPr>
      </w:pPr>
      <w:r>
        <w:rPr>
          <w:rFonts w:hint="eastAsia" w:ascii="宋体" w:hAnsi="宋体" w:cs="宋体"/>
          <w:sz w:val="32"/>
          <w:szCs w:val="32"/>
        </w:rPr>
        <w:t xml:space="preserve"> 名词解释</w:t>
      </w:r>
    </w:p>
    <w:p>
      <w:pPr>
        <w:pStyle w:val="9"/>
        <w:numPr>
          <w:ilvl w:val="0"/>
          <w:numId w:val="14"/>
        </w:numPr>
        <w:spacing w:line="360" w:lineRule="auto"/>
        <w:ind w:firstLineChars="0"/>
        <w:jc w:val="left"/>
        <w:rPr>
          <w:rFonts w:ascii="宋体" w:hAnsi="宋体" w:cs="宋体"/>
          <w:b/>
          <w:bCs/>
          <w:szCs w:val="21"/>
        </w:rPr>
      </w:pPr>
      <w:r>
        <w:rPr>
          <w:rFonts w:hint="eastAsia" w:ascii="宋体" w:hAnsi="宋体" w:cs="宋体"/>
          <w:b/>
          <w:bCs/>
          <w:szCs w:val="21"/>
        </w:rPr>
        <w:t>子宫峡：</w:t>
      </w:r>
      <w:r>
        <w:rPr>
          <w:rFonts w:hint="eastAsia" w:ascii="宋体" w:hAnsi="宋体" w:cs="宋体"/>
          <w:szCs w:val="21"/>
        </w:rPr>
        <w:t>在子宫体与子宫颈之间较为狭细的部分称子宫峡，非妊娠时，子宫峡不明显，长约1cm;妊娠期，子宫峡逐渐伸展变长，形成“子宫下段”，至妊娠末期，此部可延长至7-11cm,峡壁逐渐变薄，产科常在此处进行剖腹产取胎术，可避免进入腹膜腔，减少感染的机会。</w:t>
      </w:r>
    </w:p>
    <w:p>
      <w:pPr>
        <w:pStyle w:val="9"/>
        <w:spacing w:line="360" w:lineRule="auto"/>
        <w:ind w:left="420" w:firstLine="0" w:firstLineChars="0"/>
        <w:jc w:val="left"/>
        <w:rPr>
          <w:rFonts w:ascii="宋体" w:hAnsi="宋体" w:cs="宋体"/>
          <w:sz w:val="32"/>
          <w:szCs w:val="32"/>
        </w:rPr>
      </w:pPr>
      <w:r>
        <w:rPr>
          <w:rFonts w:hint="eastAsia" w:ascii="宋体" w:hAnsi="宋体" w:cs="宋体"/>
          <w:sz w:val="32"/>
          <w:szCs w:val="32"/>
        </w:rPr>
        <w:t>简答题</w:t>
      </w:r>
    </w:p>
    <w:p>
      <w:pPr>
        <w:pStyle w:val="9"/>
        <w:numPr>
          <w:ilvl w:val="0"/>
          <w:numId w:val="0"/>
        </w:numPr>
        <w:spacing w:line="360" w:lineRule="auto"/>
        <w:jc w:val="left"/>
        <w:rPr>
          <w:rFonts w:ascii="宋体" w:hAnsi="宋体" w:cs="宋体"/>
          <w:b/>
          <w:bCs/>
          <w:szCs w:val="21"/>
        </w:rPr>
      </w:pPr>
      <w:r>
        <w:rPr>
          <w:rFonts w:hint="eastAsia" w:ascii="宋体" w:hAnsi="宋体" w:cs="宋体"/>
          <w:b/>
          <w:bCs/>
          <w:szCs w:val="21"/>
          <w:lang w:val="en-US" w:eastAsia="zh-CN"/>
        </w:rPr>
        <w:t xml:space="preserve">   2.</w:t>
      </w:r>
      <w:r>
        <w:rPr>
          <w:rFonts w:hint="eastAsia" w:ascii="宋体" w:hAnsi="宋体" w:cs="宋体"/>
          <w:b/>
          <w:bCs/>
          <w:szCs w:val="21"/>
        </w:rPr>
        <w:t>简述肾结石排出体外须经过的狭窄</w:t>
      </w:r>
    </w:p>
    <w:p>
      <w:pPr>
        <w:pStyle w:val="9"/>
        <w:spacing w:line="360" w:lineRule="auto"/>
        <w:ind w:left="987" w:firstLine="0" w:firstLineChars="0"/>
        <w:jc w:val="left"/>
        <w:rPr>
          <w:rFonts w:ascii="宋体" w:hAnsi="宋体" w:cs="宋体"/>
          <w:szCs w:val="21"/>
        </w:rPr>
      </w:pPr>
      <w:r>
        <w:rPr>
          <w:rFonts w:hint="eastAsia" w:ascii="宋体" w:hAnsi="宋体" w:cs="宋体"/>
          <w:szCs w:val="21"/>
        </w:rPr>
        <w:t>男性共六个狭窄：输尿管三个狭窄：肾盂与输尿管移行处、越过小骨盆入口处和壁内段；男性尿道三个狭窄：尿道内口、尿道膜部和尿道外口。</w:t>
      </w:r>
    </w:p>
    <w:p>
      <w:pPr>
        <w:pStyle w:val="9"/>
        <w:spacing w:line="360" w:lineRule="auto"/>
        <w:ind w:left="987" w:firstLine="0" w:firstLineChars="0"/>
        <w:jc w:val="left"/>
        <w:rPr>
          <w:rFonts w:ascii="宋体" w:hAnsi="宋体" w:cs="宋体"/>
          <w:szCs w:val="21"/>
        </w:rPr>
      </w:pPr>
      <w:r>
        <w:rPr>
          <w:rFonts w:hint="eastAsia" w:ascii="宋体" w:hAnsi="宋体" w:cs="宋体"/>
          <w:szCs w:val="21"/>
        </w:rPr>
        <w:t>女性共三个狭窄即输尿管的三个狭窄</w:t>
      </w:r>
    </w:p>
    <w:p>
      <w:pPr>
        <w:pStyle w:val="9"/>
        <w:numPr>
          <w:ilvl w:val="0"/>
          <w:numId w:val="0"/>
        </w:numPr>
        <w:spacing w:line="360" w:lineRule="auto"/>
        <w:jc w:val="left"/>
        <w:rPr>
          <w:rFonts w:ascii="宋体" w:hAnsi="宋体" w:cs="宋体"/>
          <w:b/>
          <w:szCs w:val="21"/>
        </w:rPr>
      </w:pPr>
      <w:r>
        <w:rPr>
          <w:rFonts w:hint="eastAsia" w:ascii="宋体" w:hAnsi="宋体" w:cs="宋体"/>
          <w:b/>
          <w:szCs w:val="21"/>
          <w:lang w:val="en-US" w:eastAsia="zh-CN"/>
        </w:rPr>
        <w:t xml:space="preserve">    3.</w:t>
      </w:r>
      <w:r>
        <w:rPr>
          <w:rFonts w:hint="eastAsia" w:ascii="宋体" w:hAnsi="宋体" w:cs="宋体"/>
          <w:b/>
          <w:szCs w:val="21"/>
        </w:rPr>
        <w:t>手术中输精管输卵管的结扎部位、如何寻找输卵管、受精在何处</w:t>
      </w:r>
    </w:p>
    <w:p>
      <w:pPr>
        <w:pStyle w:val="9"/>
        <w:spacing w:line="360" w:lineRule="auto"/>
        <w:ind w:firstLineChars="0"/>
        <w:jc w:val="left"/>
        <w:rPr>
          <w:rFonts w:ascii="宋体" w:hAnsi="宋体" w:cs="宋体"/>
          <w:szCs w:val="21"/>
        </w:rPr>
      </w:pPr>
      <w:r>
        <w:rPr>
          <w:rFonts w:hint="eastAsia" w:ascii="宋体" w:hAnsi="宋体" w:cs="宋体"/>
          <w:szCs w:val="21"/>
        </w:rPr>
        <w:t xml:space="preserve">      男性在输精管精索部结扎，女性在输卵管峡部结扎</w:t>
      </w:r>
    </w:p>
    <w:p>
      <w:pPr>
        <w:pStyle w:val="9"/>
        <w:spacing w:line="360" w:lineRule="auto"/>
        <w:ind w:firstLine="1050" w:firstLineChars="500"/>
        <w:jc w:val="left"/>
        <w:rPr>
          <w:rFonts w:ascii="宋体" w:hAnsi="宋体" w:cs="宋体"/>
          <w:szCs w:val="21"/>
        </w:rPr>
      </w:pPr>
      <w:r>
        <w:rPr>
          <w:rFonts w:hint="eastAsia" w:ascii="宋体" w:hAnsi="宋体" w:cs="宋体"/>
          <w:szCs w:val="21"/>
        </w:rPr>
        <w:t>手术中寻找输卵管的标志位输卵管伞</w:t>
      </w:r>
    </w:p>
    <w:p>
      <w:pPr>
        <w:pStyle w:val="9"/>
        <w:spacing w:line="360" w:lineRule="auto"/>
        <w:ind w:firstLine="1050" w:firstLineChars="500"/>
        <w:jc w:val="left"/>
        <w:rPr>
          <w:rFonts w:ascii="宋体" w:hAnsi="宋体" w:cs="宋体"/>
          <w:szCs w:val="21"/>
        </w:rPr>
      </w:pPr>
      <w:r>
        <w:rPr>
          <w:rFonts w:hint="eastAsia" w:ascii="宋体" w:hAnsi="宋体" w:cs="宋体"/>
          <w:szCs w:val="21"/>
        </w:rPr>
        <w:t>受精在输卵管壶腹部</w:t>
      </w:r>
    </w:p>
    <w:p>
      <w:pPr>
        <w:pStyle w:val="9"/>
        <w:spacing w:line="360" w:lineRule="auto"/>
        <w:ind w:firstLineChars="0"/>
        <w:jc w:val="left"/>
        <w:rPr>
          <w:rFonts w:ascii="宋体" w:hAnsi="宋体" w:cs="宋体"/>
          <w:sz w:val="28"/>
          <w:szCs w:val="28"/>
        </w:rPr>
      </w:pPr>
      <w:r>
        <w:rPr>
          <w:rFonts w:hint="eastAsia" w:ascii="宋体" w:hAnsi="宋体" w:cs="宋体"/>
          <w:sz w:val="28"/>
          <w:szCs w:val="28"/>
        </w:rPr>
        <w:t>问答题</w:t>
      </w:r>
    </w:p>
    <w:p>
      <w:pPr>
        <w:pStyle w:val="9"/>
        <w:numPr>
          <w:ilvl w:val="1"/>
          <w:numId w:val="15"/>
        </w:numPr>
        <w:spacing w:line="360" w:lineRule="auto"/>
        <w:ind w:firstLineChars="0"/>
        <w:jc w:val="left"/>
        <w:rPr>
          <w:rFonts w:ascii="宋体" w:hAnsi="宋体" w:cs="宋体"/>
          <w:b/>
          <w:bCs/>
          <w:szCs w:val="21"/>
        </w:rPr>
      </w:pPr>
      <w:r>
        <w:rPr>
          <w:rFonts w:hint="eastAsia" w:ascii="宋体" w:hAnsi="宋体" w:cs="宋体"/>
          <w:b/>
          <w:bCs/>
          <w:szCs w:val="21"/>
        </w:rPr>
        <w:t xml:space="preserve">简述子宫的位置、形态、正常姿势、分部、内腔和韧带 </w:t>
      </w:r>
    </w:p>
    <w:p>
      <w:pPr>
        <w:pStyle w:val="9"/>
        <w:spacing w:line="360" w:lineRule="auto"/>
        <w:ind w:left="1347" w:firstLine="0" w:firstLineChars="0"/>
        <w:jc w:val="left"/>
        <w:rPr>
          <w:rFonts w:ascii="宋体" w:hAnsi="宋体" w:cs="宋体"/>
          <w:bCs/>
          <w:szCs w:val="21"/>
        </w:rPr>
      </w:pPr>
      <w:r>
        <w:rPr>
          <w:rFonts w:hint="eastAsia" w:ascii="宋体" w:hAnsi="宋体" w:cs="宋体"/>
          <w:bCs/>
          <w:szCs w:val="21"/>
        </w:rPr>
        <w:t>位置：位于盆腔中央，前有膀胱，后有直肠，下接阴道。</w:t>
      </w:r>
    </w:p>
    <w:p>
      <w:pPr>
        <w:pStyle w:val="9"/>
        <w:spacing w:line="360" w:lineRule="auto"/>
        <w:ind w:left="1347" w:firstLine="0" w:firstLineChars="0"/>
        <w:jc w:val="left"/>
        <w:rPr>
          <w:rFonts w:ascii="宋体" w:hAnsi="宋体" w:cs="宋体"/>
          <w:bCs/>
          <w:szCs w:val="21"/>
        </w:rPr>
      </w:pPr>
      <w:r>
        <w:rPr>
          <w:rFonts w:hint="eastAsia" w:ascii="宋体" w:hAnsi="宋体" w:cs="宋体"/>
          <w:bCs/>
          <w:szCs w:val="21"/>
        </w:rPr>
        <w:t>形态：呈倒置梨形</w:t>
      </w:r>
    </w:p>
    <w:p>
      <w:pPr>
        <w:pStyle w:val="9"/>
        <w:spacing w:line="360" w:lineRule="auto"/>
        <w:ind w:left="1347" w:firstLine="0" w:firstLineChars="0"/>
        <w:jc w:val="left"/>
        <w:rPr>
          <w:rFonts w:ascii="宋体" w:hAnsi="宋体" w:cs="宋体"/>
          <w:bCs/>
          <w:szCs w:val="21"/>
        </w:rPr>
      </w:pPr>
      <w:r>
        <w:rPr>
          <w:rFonts w:hint="eastAsia" w:ascii="宋体" w:hAnsi="宋体" w:cs="宋体"/>
          <w:bCs/>
          <w:szCs w:val="21"/>
        </w:rPr>
        <w:t>正常姿势：前屈前倾位</w:t>
      </w:r>
    </w:p>
    <w:p>
      <w:pPr>
        <w:pStyle w:val="9"/>
        <w:spacing w:line="360" w:lineRule="auto"/>
        <w:ind w:left="987" w:firstLine="0" w:firstLineChars="0"/>
        <w:jc w:val="left"/>
        <w:rPr>
          <w:rFonts w:ascii="宋体" w:hAnsi="宋体" w:cs="宋体"/>
          <w:szCs w:val="21"/>
        </w:rPr>
      </w:pPr>
      <w:r>
        <w:rPr>
          <w:rFonts w:hint="eastAsia" w:ascii="宋体" w:hAnsi="宋体" w:cs="宋体"/>
          <w:szCs w:val="21"/>
        </w:rPr>
        <w:t>分部：子宫底、子宫颈（分为子宫颈阴道部和子宫颈阴道上部）、子宫体。子宫体与子宫颈之间的部分称子宫峡。</w:t>
      </w:r>
    </w:p>
    <w:p>
      <w:pPr>
        <w:pStyle w:val="9"/>
        <w:spacing w:line="360" w:lineRule="auto"/>
        <w:ind w:left="987" w:firstLine="0" w:firstLineChars="0"/>
        <w:jc w:val="left"/>
        <w:rPr>
          <w:rFonts w:ascii="宋体" w:hAnsi="宋体" w:cs="宋体"/>
          <w:szCs w:val="21"/>
        </w:rPr>
      </w:pPr>
      <w:r>
        <w:rPr>
          <w:rFonts w:hint="eastAsia" w:ascii="宋体" w:hAnsi="宋体" w:cs="宋体"/>
          <w:szCs w:val="21"/>
        </w:rPr>
        <w:t>韧带：①子宫阔韧带：由子宫前、后面的腹膜自子宫侧面向两侧延伸至盆侧壁和盆底的双层腹膜构成，此韧带限制子宫向两侧移动；</w:t>
      </w:r>
    </w:p>
    <w:p>
      <w:pPr>
        <w:pStyle w:val="9"/>
        <w:spacing w:line="360" w:lineRule="auto"/>
        <w:ind w:left="987" w:firstLine="0" w:firstLineChars="0"/>
        <w:jc w:val="left"/>
        <w:rPr>
          <w:rFonts w:ascii="宋体" w:hAnsi="宋体" w:cs="宋体"/>
          <w:szCs w:val="21"/>
        </w:rPr>
      </w:pPr>
      <w:r>
        <w:rPr>
          <w:rFonts w:hint="eastAsia" w:ascii="宋体" w:hAnsi="宋体" w:cs="宋体"/>
          <w:szCs w:val="21"/>
        </w:rPr>
        <w:t xml:space="preserve">      ②子宫圆韧带：起于子宫体前面的上外侧，子宫角的下方，在阔韧带前叶的覆盖下向外侧弯行，经腹环进入腹股沟管，止于阴阜，此韧带维持子宫前倾位；</w:t>
      </w:r>
    </w:p>
    <w:p>
      <w:pPr>
        <w:pStyle w:val="9"/>
        <w:spacing w:line="360" w:lineRule="auto"/>
        <w:ind w:left="987" w:firstLine="0" w:firstLineChars="0"/>
        <w:jc w:val="left"/>
        <w:rPr>
          <w:rFonts w:ascii="宋体" w:hAnsi="宋体" w:cs="宋体"/>
          <w:szCs w:val="21"/>
        </w:rPr>
      </w:pPr>
      <w:r>
        <w:rPr>
          <w:rFonts w:hint="eastAsia" w:ascii="宋体" w:hAnsi="宋体" w:cs="宋体"/>
          <w:szCs w:val="21"/>
        </w:rPr>
        <w:t xml:space="preserve">      ③子宫主韧带：位于子宫阔韧带的基部，从子宫颈的两侧缘延至盆侧壁，此韧带维持子宫颈正常位置，不至于向下脱垂。</w:t>
      </w:r>
    </w:p>
    <w:p>
      <w:pPr>
        <w:pStyle w:val="9"/>
        <w:spacing w:line="360" w:lineRule="auto"/>
        <w:ind w:left="987" w:firstLine="0" w:firstLineChars="0"/>
        <w:jc w:val="left"/>
        <w:rPr>
          <w:rFonts w:ascii="宋体" w:hAnsi="宋体" w:cs="宋体"/>
          <w:szCs w:val="21"/>
        </w:rPr>
      </w:pPr>
      <w:r>
        <w:rPr>
          <w:rFonts w:hint="eastAsia" w:ascii="宋体" w:hAnsi="宋体" w:cs="宋体"/>
          <w:szCs w:val="21"/>
        </w:rPr>
        <w:t xml:space="preserve">      ④子宫骶韧带：从子宫颈后面的上外侧向后弯行，绕过直肠的两侧，止于2、3骶椎前面的筋膜，此韧带牵引子宫颈向后上，与子宫圆韧带协同，维持子宫的前屈位。</w:t>
      </w:r>
    </w:p>
    <w:p>
      <w:pPr>
        <w:pStyle w:val="9"/>
        <w:numPr>
          <w:ilvl w:val="0"/>
          <w:numId w:val="15"/>
        </w:numPr>
        <w:spacing w:line="360" w:lineRule="auto"/>
        <w:ind w:firstLineChars="0"/>
        <w:jc w:val="left"/>
        <w:rPr>
          <w:rFonts w:ascii="宋体" w:hAnsi="宋体" w:cs="宋体"/>
          <w:sz w:val="32"/>
          <w:szCs w:val="32"/>
        </w:rPr>
      </w:pPr>
      <w:r>
        <w:rPr>
          <w:rFonts w:hint="eastAsia" w:ascii="宋体" w:hAnsi="宋体" w:cs="宋体"/>
          <w:sz w:val="32"/>
          <w:szCs w:val="32"/>
        </w:rPr>
        <w:t xml:space="preserve">   腹膜</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9"/>
        <w:numPr>
          <w:ilvl w:val="1"/>
          <w:numId w:val="15"/>
        </w:numPr>
        <w:spacing w:line="360" w:lineRule="auto"/>
        <w:ind w:firstLineChars="0"/>
        <w:jc w:val="left"/>
        <w:rPr>
          <w:rFonts w:ascii="宋体" w:hAnsi="宋体" w:cs="宋体"/>
          <w:b/>
          <w:bCs/>
          <w:szCs w:val="21"/>
        </w:rPr>
      </w:pPr>
      <w:r>
        <w:rPr>
          <w:rFonts w:hint="eastAsia" w:ascii="宋体" w:hAnsi="宋体" w:cs="宋体"/>
          <w:b/>
          <w:bCs/>
          <w:szCs w:val="21"/>
        </w:rPr>
        <w:t>肝十二指肠韧带：</w:t>
      </w:r>
      <w:r>
        <w:rPr>
          <w:rFonts w:hint="eastAsia" w:ascii="宋体" w:hAnsi="宋体" w:cs="宋体"/>
          <w:szCs w:val="21"/>
        </w:rPr>
        <w:t>小网膜从肝门连于十二指肠上部的部分称肝十二指肠，其内有进出肝门的三个重要结构通过：胆总管位于右前方，肝固有动脉位于左前方，两者之后为肝门静脉。周围伴有淋巴管、淋巴结和神经丛。外伤性肝破裂时，可压迫小网膜的肝十二指肠韧带以暂时较少出血量。</w:t>
      </w:r>
    </w:p>
    <w:p>
      <w:pPr>
        <w:pStyle w:val="9"/>
        <w:numPr>
          <w:ilvl w:val="1"/>
          <w:numId w:val="15"/>
        </w:numPr>
        <w:spacing w:line="360" w:lineRule="auto"/>
        <w:ind w:firstLineChars="0"/>
        <w:jc w:val="left"/>
        <w:rPr>
          <w:rFonts w:ascii="宋体" w:hAnsi="宋体" w:cs="宋体"/>
          <w:b/>
          <w:bCs/>
          <w:szCs w:val="21"/>
        </w:rPr>
      </w:pPr>
      <w:r>
        <w:rPr>
          <w:rFonts w:hint="eastAsia" w:ascii="宋体" w:hAnsi="宋体" w:cs="宋体"/>
          <w:b/>
          <w:bCs/>
          <w:szCs w:val="21"/>
        </w:rPr>
        <w:t>阴道穹：</w:t>
      </w:r>
      <w:r>
        <w:rPr>
          <w:rFonts w:hint="eastAsia"/>
          <w:szCs w:val="21"/>
        </w:rPr>
        <w:t>阴道上端宽阔，包绕子宫颈阴道部，两者之间的环形凹陷称阴道穹，阴道后穹最深，其后上方为直肠子宫陷凹。</w:t>
      </w:r>
    </w:p>
    <w:p>
      <w:pPr>
        <w:pStyle w:val="9"/>
        <w:numPr>
          <w:ilvl w:val="0"/>
          <w:numId w:val="1"/>
        </w:numPr>
        <w:spacing w:line="360" w:lineRule="auto"/>
        <w:ind w:firstLineChars="0"/>
        <w:jc w:val="left"/>
        <w:rPr>
          <w:rFonts w:ascii="宋体" w:hAnsi="宋体" w:cs="宋体"/>
          <w:sz w:val="32"/>
          <w:szCs w:val="32"/>
        </w:rPr>
      </w:pPr>
      <w:r>
        <w:rPr>
          <w:rFonts w:hint="eastAsia" w:ascii="宋体" w:hAnsi="宋体" w:cs="宋体"/>
          <w:sz w:val="32"/>
          <w:szCs w:val="32"/>
        </w:rPr>
        <w:t xml:space="preserve">    脉管系统</w:t>
      </w:r>
    </w:p>
    <w:p>
      <w:pPr>
        <w:pStyle w:val="9"/>
        <w:numPr>
          <w:ilvl w:val="0"/>
          <w:numId w:val="15"/>
        </w:numPr>
        <w:spacing w:line="360" w:lineRule="auto"/>
        <w:ind w:firstLineChars="0"/>
        <w:jc w:val="left"/>
        <w:rPr>
          <w:rFonts w:ascii="宋体" w:hAnsi="宋体" w:cs="宋体"/>
          <w:sz w:val="32"/>
          <w:szCs w:val="32"/>
        </w:rPr>
      </w:pPr>
      <w:r>
        <w:rPr>
          <w:rFonts w:hint="eastAsia" w:ascii="宋体" w:hAnsi="宋体" w:cs="宋体"/>
          <w:sz w:val="32"/>
          <w:szCs w:val="32"/>
        </w:rPr>
        <w:t xml:space="preserve">   心血管系统</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卵圆窝：</w:t>
      </w:r>
      <w:r>
        <w:rPr>
          <w:rFonts w:hint="eastAsia" w:ascii="宋体" w:hAnsi="宋体" w:cs="宋体"/>
          <w:szCs w:val="21"/>
        </w:rPr>
        <w:t>右心房的后内侧壁为房间隔，其下部有一浅凹，称卵圆窝，为胚胎时期卵圆孔闭合后的遗迹，房间隔缺损常发于此。</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二尖瓣复合体：</w:t>
      </w:r>
      <w:r>
        <w:rPr>
          <w:rFonts w:hint="eastAsia" w:ascii="宋体" w:hAnsi="宋体" w:cs="宋体"/>
          <w:szCs w:val="21"/>
        </w:rPr>
        <w:t>纤维环（二尖瓣环）、二尖瓣、腱索和乳头肌合成二尖瓣复合体，其中任一部分发生病变，可引起二尖瓣狭窄或闭锁不全。</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窦房结：</w:t>
      </w:r>
      <w:r>
        <w:rPr>
          <w:rFonts w:hint="eastAsia" w:ascii="宋体" w:hAnsi="宋体" w:cs="宋体"/>
          <w:szCs w:val="21"/>
        </w:rPr>
        <w:t>是心的正常起搏点，位于上腔静脉根部与右心耳交界处的心外膜深面，呈梭形，窦房结产生的冲动，可引起心房肌的收缩并经结间束传至房室结。</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冠状窦：</w:t>
      </w:r>
      <w:r>
        <w:rPr>
          <w:rFonts w:hint="eastAsia" w:ascii="宋体" w:hAnsi="宋体" w:cs="宋体"/>
          <w:szCs w:val="21"/>
        </w:rPr>
        <w:t>位于心膈面左冠状沟内，是心大静脉末段在左心房和左心室之间的膨大部分，其右端借冠状窦口开口于右心房，主要属支有心大静脉、心中静脉和心小静脉。</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心包横窦：</w:t>
      </w:r>
      <w:r>
        <w:rPr>
          <w:rFonts w:hint="eastAsia" w:ascii="宋体" w:hAnsi="宋体" w:cs="宋体"/>
          <w:szCs w:val="21"/>
        </w:rPr>
        <w:t>为心包腔在主动脉升部、肺动脉干后方与上腔静脉、左心房前壁之间的间隙，在心直视手术需阻断主动脉和肺动脉血流时，可通过此窦从前后钳夹动脉。</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动脉韧带：</w:t>
      </w:r>
      <w:r>
        <w:rPr>
          <w:rFonts w:hint="eastAsia" w:ascii="宋体" w:hAnsi="宋体" w:cs="宋体"/>
          <w:szCs w:val="21"/>
        </w:rPr>
        <w:t>在肺动脉分叉处的稍左侧，有一连于主动脉弓下缘的结缔组织索称动脉韧带，是胚胎时期动脉导管闭锁后的遗迹。动脉导管在出生后不久即闭锁，若出生六个月仍未闭锁，则为先天性心脏病的一种，称动脉导管未闭。</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颈动脉窦：</w:t>
      </w:r>
      <w:r>
        <w:rPr>
          <w:rFonts w:hint="eastAsia" w:ascii="宋体" w:hAnsi="宋体" w:cs="宋体"/>
          <w:szCs w:val="21"/>
        </w:rPr>
        <w:t>为颈总动脉的末端和颈内动脉起始处的膨大部分，壁内有压力感受器，感受动脉压的变化，通过神经系统反射性调节心跳和末梢血管，使血压保持平稳。</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颈动脉小球：</w:t>
      </w:r>
      <w:r>
        <w:rPr>
          <w:rFonts w:hint="eastAsia" w:ascii="宋体" w:hAnsi="宋体" w:cs="宋体"/>
          <w:szCs w:val="21"/>
        </w:rPr>
        <w:t>为一个扁椭圆形小体，位于颈总动脉分叉处的后方，是化学感受器，能感受血液中二氧化碳和氧分压的变化，通过神经系统反射性调节呼吸，使血液中的二氧化碳浓度保持正常水平。</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掌浅弓：</w:t>
      </w:r>
      <w:r>
        <w:rPr>
          <w:rFonts w:hint="eastAsia" w:ascii="宋体" w:hAnsi="宋体" w:cs="宋体"/>
          <w:szCs w:val="21"/>
        </w:rPr>
        <w:t>位于掌腱膜的深面，由尺动脉的末端和桡动脉的掌浅支吻合而成弓的凸缘向远侧并发出三条指掌侧总动脉和一条小指尺掌侧动脉。</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掌深弓：</w:t>
      </w:r>
      <w:r>
        <w:rPr>
          <w:rFonts w:hint="eastAsia" w:ascii="宋体" w:hAnsi="宋体" w:cs="宋体"/>
          <w:szCs w:val="21"/>
        </w:rPr>
        <w:t>位于掌深部，在屈指肌腱的深面，由桡动脉的末端和尺动脉的掌深支吻合而成，从凸缘发出三条掌心动脉分别连于相应的指掌侧总动脉。</w:t>
      </w:r>
    </w:p>
    <w:p>
      <w:pPr>
        <w:pStyle w:val="9"/>
        <w:numPr>
          <w:ilvl w:val="0"/>
          <w:numId w:val="16"/>
        </w:numPr>
        <w:spacing w:line="360" w:lineRule="auto"/>
        <w:ind w:left="567" w:firstLine="422"/>
        <w:jc w:val="left"/>
        <w:rPr>
          <w:rFonts w:ascii="宋体" w:hAnsi="宋体" w:cs="宋体"/>
          <w:b/>
          <w:bCs/>
          <w:szCs w:val="21"/>
        </w:rPr>
      </w:pPr>
      <w:r>
        <w:rPr>
          <w:rFonts w:hint="eastAsia" w:ascii="宋体" w:hAnsi="宋体" w:cs="宋体"/>
          <w:b/>
          <w:bCs/>
          <w:szCs w:val="21"/>
        </w:rPr>
        <w:t>静脉角：</w:t>
      </w:r>
      <w:r>
        <w:rPr>
          <w:rFonts w:hint="eastAsia" w:ascii="宋体" w:hAnsi="宋体" w:cs="宋体"/>
          <w:szCs w:val="21"/>
        </w:rPr>
        <w:t>同侧的颈内静脉和锁骨下静脉在胸锁关节后方汇合成头臂静脉，汇合处形成的夹角为静脉角，是淋巴导管注入静脉的部位。</w:t>
      </w:r>
    </w:p>
    <w:p>
      <w:pPr>
        <w:pStyle w:val="9"/>
        <w:spacing w:line="360" w:lineRule="auto"/>
        <w:ind w:left="420" w:leftChars="200" w:firstLine="0" w:firstLineChars="0"/>
        <w:jc w:val="left"/>
        <w:rPr>
          <w:rFonts w:hint="eastAsia" w:ascii="宋体" w:hAnsi="宋体" w:cs="宋体"/>
          <w:sz w:val="32"/>
          <w:szCs w:val="32"/>
        </w:rPr>
      </w:pPr>
      <w:r>
        <w:rPr>
          <w:rFonts w:hint="eastAsia" w:ascii="宋体" w:hAnsi="宋体" w:cs="宋体"/>
          <w:sz w:val="32"/>
          <w:szCs w:val="32"/>
        </w:rPr>
        <w:t>简答题</w:t>
      </w:r>
    </w:p>
    <w:p>
      <w:pPr>
        <w:pStyle w:val="9"/>
        <w:spacing w:line="360" w:lineRule="auto"/>
        <w:ind w:left="420" w:leftChars="200" w:firstLine="0" w:firstLineChars="0"/>
        <w:jc w:val="left"/>
        <w:rPr>
          <w:rFonts w:hint="eastAsia" w:ascii="宋体" w:hAnsi="宋体" w:cs="宋体"/>
          <w:b/>
          <w:bCs/>
          <w:sz w:val="21"/>
          <w:szCs w:val="21"/>
          <w:lang w:val="en-US" w:eastAsia="zh-CN"/>
        </w:rPr>
      </w:pPr>
      <w:r>
        <w:rPr>
          <w:rFonts w:hint="eastAsia" w:ascii="宋体" w:hAnsi="宋体" w:cs="宋体"/>
          <w:sz w:val="32"/>
          <w:szCs w:val="32"/>
          <w:lang w:val="en-US" w:eastAsia="zh-CN"/>
        </w:rPr>
        <w:t xml:space="preserve">  </w:t>
      </w:r>
      <w:r>
        <w:rPr>
          <w:rFonts w:hint="eastAsia" w:ascii="宋体" w:hAnsi="宋体" w:cs="宋体"/>
          <w:b/>
          <w:bCs/>
          <w:sz w:val="21"/>
          <w:szCs w:val="21"/>
          <w:lang w:val="en-US" w:eastAsia="zh-CN"/>
        </w:rPr>
        <w:t xml:space="preserve"> 1.试述右心房结构，入口出口（卵圆窝名解）</w:t>
      </w:r>
    </w:p>
    <w:p>
      <w:pPr>
        <w:pStyle w:val="9"/>
        <w:spacing w:line="360" w:lineRule="auto"/>
        <w:ind w:left="420" w:leftChars="200" w:firstLine="0" w:firstLineChars="0"/>
        <w:jc w:val="left"/>
        <w:rPr>
          <w:rFonts w:hint="eastAsia" w:ascii="宋体" w:hAnsi="宋体" w:cs="宋体"/>
          <w:b w:val="0"/>
          <w:bCs w:val="0"/>
          <w:sz w:val="21"/>
          <w:szCs w:val="21"/>
          <w:lang w:val="en-US" w:eastAsia="zh-CN"/>
        </w:rPr>
      </w:pPr>
      <w:r>
        <w:rPr>
          <w:rFonts w:hint="eastAsia" w:ascii="宋体" w:hAnsi="宋体" w:cs="宋体"/>
          <w:b/>
          <w:bCs/>
          <w:sz w:val="21"/>
          <w:szCs w:val="21"/>
          <w:lang w:val="en-US" w:eastAsia="zh-CN"/>
        </w:rPr>
        <w:t xml:space="preserve">  </w:t>
      </w:r>
      <w:r>
        <w:rPr>
          <w:rFonts w:hint="eastAsia" w:ascii="宋体" w:hAnsi="宋体" w:cs="宋体"/>
          <w:b w:val="0"/>
          <w:bCs w:val="0"/>
          <w:sz w:val="21"/>
          <w:szCs w:val="21"/>
          <w:lang w:val="en-US" w:eastAsia="zh-CN"/>
        </w:rPr>
        <w:t xml:space="preserve">  右心房借界沟分为前方的固有心房和后方的腔静脉窦，固有心房上部有向左前突出的右心耳，壁内有梳状肌，左前下方有通往右心室的右房室口。腔静脉窦上部为上腔静脉口，下部有下腔静脉口。在下腔静脉口与右房室口之间有冠状窦口。右心房的后内侧壁为房间隔，其下部有有一浅凹为卵圆窝，为胚胎时期卵圆孔闭合后的遗迹，房间隔缺损常发生于此。右心房有三个入口上下腔静脉口及冠状窦口和一个出口即右房室口。</w:t>
      </w:r>
    </w:p>
    <w:p>
      <w:pPr>
        <w:pStyle w:val="9"/>
        <w:numPr>
          <w:ilvl w:val="0"/>
          <w:numId w:val="0"/>
        </w:numPr>
        <w:spacing w:line="360" w:lineRule="auto"/>
        <w:ind w:firstLine="420" w:firstLineChars="0"/>
        <w:jc w:val="left"/>
        <w:rPr>
          <w:rFonts w:ascii="宋体" w:hAnsi="宋体" w:cs="宋体"/>
          <w:b/>
          <w:bCs/>
          <w:szCs w:val="21"/>
        </w:rPr>
      </w:pPr>
      <w:r>
        <w:rPr>
          <w:rFonts w:hint="eastAsia" w:ascii="宋体" w:hAnsi="宋体" w:cs="宋体"/>
          <w:b/>
          <w:bCs/>
          <w:szCs w:val="21"/>
          <w:lang w:val="en-US" w:eastAsia="zh-CN"/>
        </w:rPr>
        <w:t xml:space="preserve">    2.</w:t>
      </w:r>
      <w:r>
        <w:rPr>
          <w:rFonts w:hint="eastAsia" w:ascii="宋体" w:hAnsi="宋体" w:cs="宋体"/>
          <w:b/>
          <w:bCs/>
          <w:szCs w:val="21"/>
        </w:rPr>
        <w:t>试述心传导系的组成与功能</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心的传导系由特殊分化的心肌细胞组成，有产生和传导冲动的功能，并维持正常的心律。心的传导系包括窦房结、房室结、房室束及其分支等。</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窦房结是心的正常起搏点。房室束将来自窦房结的兴奋延搁下传至心室。房室束及其左、右束支、Purkinje纤维使全心兴奋。</w:t>
      </w:r>
    </w:p>
    <w:p>
      <w:pPr>
        <w:pStyle w:val="9"/>
        <w:numPr>
          <w:ilvl w:val="0"/>
          <w:numId w:val="0"/>
        </w:numPr>
        <w:spacing w:line="360" w:lineRule="auto"/>
        <w:ind w:leftChars="400"/>
        <w:jc w:val="left"/>
        <w:rPr>
          <w:rFonts w:ascii="宋体" w:hAnsi="宋体" w:cs="宋体"/>
          <w:b/>
          <w:bCs/>
          <w:szCs w:val="21"/>
        </w:rPr>
      </w:pPr>
      <w:r>
        <w:rPr>
          <w:rFonts w:hint="eastAsia" w:ascii="宋体" w:hAnsi="宋体" w:cs="宋体"/>
          <w:b/>
          <w:bCs/>
          <w:szCs w:val="21"/>
          <w:lang w:val="en-US" w:eastAsia="zh-CN"/>
        </w:rPr>
        <w:t>3.</w:t>
      </w:r>
      <w:r>
        <w:rPr>
          <w:rFonts w:hint="eastAsia" w:ascii="宋体" w:hAnsi="宋体" w:cs="宋体"/>
          <w:b/>
          <w:bCs/>
          <w:szCs w:val="21"/>
        </w:rPr>
        <w:t>在活体上有哪些部位可触及哪些动脉的搏动</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颞浅动脉---外耳门前上方颧弓根部附近</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面动脉---下颌骨下缘，咬肌止点的前缘</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颈总动脉---胸锁乳突肌中份的前缘</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肱动脉---肘窝稍上方，肱二头肌腱内侧</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桡动脉---腕上部，桡侧腕屈肌腱桡侧</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股动脉---腹股沟韧带中点附近的下方</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足背动脉---足背，长伸肌间的外侧</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采血动脉---股动脉、桡动脉</w:t>
      </w:r>
    </w:p>
    <w:p>
      <w:pPr>
        <w:pStyle w:val="9"/>
        <w:numPr>
          <w:ilvl w:val="0"/>
          <w:numId w:val="0"/>
        </w:numPr>
        <w:spacing w:line="360" w:lineRule="auto"/>
        <w:ind w:leftChars="400"/>
        <w:jc w:val="left"/>
        <w:rPr>
          <w:rFonts w:ascii="宋体" w:hAnsi="宋体" w:cs="宋体"/>
          <w:b/>
          <w:bCs/>
          <w:szCs w:val="21"/>
        </w:rPr>
      </w:pPr>
      <w:r>
        <w:rPr>
          <w:rFonts w:hint="eastAsia" w:ascii="宋体" w:hAnsi="宋体" w:cs="宋体"/>
          <w:b/>
          <w:bCs/>
          <w:szCs w:val="21"/>
          <w:lang w:val="en-US" w:eastAsia="zh-CN"/>
        </w:rPr>
        <w:t>5.</w:t>
      </w:r>
      <w:r>
        <w:rPr>
          <w:rFonts w:hint="eastAsia" w:ascii="宋体" w:hAnsi="宋体" w:cs="宋体"/>
          <w:b/>
          <w:bCs/>
          <w:szCs w:val="21"/>
        </w:rPr>
        <w:t>上、下肢的浅静脉有哪？起于何处？他们的行径、收纳范围怎样？注入什么静脉？有何意义？</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上肢浅静脉：①头静脉；②贵要静脉 ；③肘正中静脉 。临床上常在肘部浅静脉进行药物注射、输液或采血。</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下肢浅静脉：①大隐静脉： 在耻骨结节外侧3-4cm处穿隐静脉裂孔注入股静脉，注入前还收纳五条属支：股外侧浅静脉、股内侧浅静脉、腹壁浅静脉、旋髂浅静脉和阴部外浅静脉。在做大隐静脉高位结扎时，需同时结扎上述各静脉。大隐静脉位置表浅且恒定，是临床上静脉穿刺和切开的常用部位。②小隐静脉 。</w:t>
      </w:r>
    </w:p>
    <w:p>
      <w:pPr>
        <w:pStyle w:val="9"/>
        <w:numPr>
          <w:ilvl w:val="0"/>
          <w:numId w:val="0"/>
        </w:numPr>
        <w:spacing w:line="360" w:lineRule="auto"/>
        <w:ind w:leftChars="400"/>
        <w:jc w:val="left"/>
        <w:rPr>
          <w:rFonts w:ascii="宋体" w:hAnsi="宋体" w:cs="宋体"/>
          <w:b/>
          <w:bCs/>
          <w:szCs w:val="21"/>
        </w:rPr>
      </w:pPr>
      <w:r>
        <w:rPr>
          <w:rFonts w:hint="eastAsia" w:ascii="宋体" w:hAnsi="宋体" w:cs="宋体"/>
          <w:b/>
          <w:bCs/>
          <w:szCs w:val="21"/>
          <w:lang w:val="en-US" w:eastAsia="zh-CN"/>
        </w:rPr>
        <w:t>6.</w:t>
      </w:r>
      <w:r>
        <w:rPr>
          <w:rFonts w:hint="eastAsia" w:ascii="宋体" w:hAnsi="宋体" w:cs="宋体"/>
          <w:b/>
          <w:bCs/>
          <w:szCs w:val="21"/>
        </w:rPr>
        <w:t>试述门静脉的位置、组成和收集范围。门静脉与腔静脉吻合有哪些？其临床意义如何？</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门静脉由肠系膜上静脉和脾静脉在胰颈后方汇合而成，斜向右上方进入肝十二指肠韧带内，在肝门附近分成左右支入肝再反复分支汇入肝血窦最后合成肝静脉，</w:t>
      </w:r>
      <w:r>
        <w:rPr>
          <w:rFonts w:hint="eastAsia" w:ascii="宋体" w:hAnsi="宋体" w:cs="宋体"/>
          <w:szCs w:val="21"/>
          <w:lang w:eastAsia="zh-CN"/>
        </w:rPr>
        <w:t>（</w:t>
      </w:r>
      <w:r>
        <w:rPr>
          <w:rFonts w:hint="eastAsia" w:ascii="宋体" w:hAnsi="宋体" w:cs="宋体"/>
          <w:szCs w:val="21"/>
        </w:rPr>
        <w:t>肝门静脉是介于两种毛细血管之间的静脉干，且肝门静脉及其属支内缺少静脉瓣，因此肝门静脉内压力过高时血液易发生逆流。</w:t>
      </w:r>
      <w:r>
        <w:rPr>
          <w:rFonts w:hint="eastAsia" w:ascii="宋体" w:hAnsi="宋体" w:cs="宋体"/>
          <w:szCs w:val="21"/>
          <w:lang w:eastAsia="zh-CN"/>
        </w:rPr>
        <w:t>）</w:t>
      </w:r>
      <w:r>
        <w:rPr>
          <w:rFonts w:hint="eastAsia" w:ascii="宋体" w:hAnsi="宋体" w:cs="宋体"/>
          <w:szCs w:val="21"/>
        </w:rPr>
        <w:t>肝门静脉收集腹腔干除肝以外的不成对脏器的静脉血，即收集食管腹段、胃，小肠、大肠、胰、脾和胆囊的静脉血。</w:t>
      </w:r>
    </w:p>
    <w:p>
      <w:pPr>
        <w:pStyle w:val="9"/>
        <w:spacing w:line="360" w:lineRule="auto"/>
        <w:ind w:left="840" w:leftChars="400" w:firstLine="0" w:firstLineChars="0"/>
        <w:jc w:val="left"/>
        <w:rPr>
          <w:rFonts w:ascii="宋体" w:hAnsi="宋体" w:cs="宋体"/>
          <w:sz w:val="18"/>
          <w:szCs w:val="18"/>
        </w:rPr>
      </w:pPr>
      <w:r>
        <w:rPr>
          <w:rFonts w:hint="eastAsia" w:ascii="宋体" w:hAnsi="宋体" w:cs="宋体"/>
          <w:szCs w:val="21"/>
        </w:rPr>
        <w:t>门静脉与上、下腔静脉之间有丰富的血管吻合，其主要吻合之处有食管静脉丛、直肠静脉丛和脐周围静脉网。当门静脉压力增高时，其内的血液可经吻合途径流向腔静脉系，从而建立侧支循环。</w:t>
      </w:r>
      <w:r>
        <w:rPr>
          <w:rFonts w:hint="eastAsia" w:ascii="宋体" w:hAnsi="宋体" w:cs="宋体"/>
          <w:sz w:val="18"/>
          <w:szCs w:val="18"/>
        </w:rPr>
        <w:t>此时，形成吻合处的小交通静脉因血流量增多而曲张，一旦破裂可导致大出血，如在食管静脉丛，则引起呕血；如在直肠静脉丛发生破裂，则引起便血；当脐周静脉曲张时，腹壁上可见曲张的静脉称海蛇头。当肝门静脉循环障碍是，还可出现脾肿大和腹水等体征。</w:t>
      </w:r>
    </w:p>
    <w:p>
      <w:pPr>
        <w:pStyle w:val="9"/>
        <w:numPr>
          <w:ilvl w:val="0"/>
          <w:numId w:val="0"/>
        </w:numPr>
        <w:spacing w:line="360" w:lineRule="auto"/>
        <w:ind w:leftChars="400"/>
        <w:jc w:val="left"/>
        <w:rPr>
          <w:rFonts w:ascii="宋体" w:hAnsi="宋体" w:cs="宋体"/>
          <w:b/>
          <w:bCs/>
          <w:szCs w:val="21"/>
        </w:rPr>
      </w:pPr>
      <w:r>
        <w:rPr>
          <w:rFonts w:hint="eastAsia" w:ascii="宋体" w:hAnsi="宋体" w:cs="宋体"/>
          <w:b/>
          <w:bCs/>
          <w:szCs w:val="21"/>
          <w:lang w:val="en-US" w:eastAsia="zh-CN"/>
        </w:rPr>
        <w:t>7.</w:t>
      </w:r>
      <w:r>
        <w:rPr>
          <w:rFonts w:hint="eastAsia" w:ascii="宋体" w:hAnsi="宋体" w:cs="宋体"/>
          <w:b/>
          <w:bCs/>
          <w:szCs w:val="21"/>
        </w:rPr>
        <w:t>一患者，在胃小弯</w:t>
      </w:r>
      <w:r>
        <w:rPr>
          <w:rFonts w:hint="eastAsia" w:ascii="宋体" w:hAnsi="宋体" w:cs="宋体"/>
          <w:b/>
          <w:bCs/>
          <w:szCs w:val="21"/>
          <w:lang w:eastAsia="zh-CN"/>
        </w:rPr>
        <w:t>（阑尾、胆囊）</w:t>
      </w:r>
      <w:r>
        <w:rPr>
          <w:rFonts w:hint="eastAsia" w:ascii="宋体" w:hAnsi="宋体" w:cs="宋体"/>
          <w:b/>
          <w:bCs/>
          <w:szCs w:val="21"/>
        </w:rPr>
        <w:t>上部长有肿瘤，现口服药物，药物经何途径到达病灶？如果选手背静脉网输液，经何途径到达病灶？如果通过血管插管直接打药到病灶处，应选取何处插管，如何到达病灶处？</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①口服药物：口腔→咽→食管→胃→肠→毛细血管网→肠系膜上静脉→肝门静脉→肝血窦→肝左中右静脉→下腔静脉→右心房→右心室→肺动脉→肺泡毛细血管网→肺静脉→左心房→左心室→升主动脉→主动脉弓→胸主动脉→腹主动脉→腹腔干→胃左动脉</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②静脉点滴：手背静脉网→头（贵要）静脉→（肱静脉）→腋静脉→锁骨下静脉→头臂静脉→上腔静脉→右心房→右心室→肺动脉→肺泡毛细血管网→肺静脉→左心房→左心室→升主动脉→主动脉弓→胸主动脉→腹主动脉→腹腔干→胃左动脉</w:t>
      </w:r>
    </w:p>
    <w:p>
      <w:pPr>
        <w:pStyle w:val="9"/>
        <w:spacing w:line="360" w:lineRule="auto"/>
        <w:ind w:left="840" w:leftChars="400" w:firstLine="0" w:firstLineChars="0"/>
        <w:jc w:val="left"/>
        <w:rPr>
          <w:rFonts w:hint="eastAsia" w:ascii="宋体" w:hAnsi="宋体" w:cs="宋体"/>
          <w:szCs w:val="21"/>
        </w:rPr>
      </w:pPr>
      <w:r>
        <w:rPr>
          <w:rFonts w:hint="eastAsia" w:ascii="宋体" w:hAnsi="宋体" w:cs="宋体"/>
          <w:szCs w:val="21"/>
        </w:rPr>
        <w:t>③插管：应选取股动脉插管，股动脉→髂外动脉→髂总动脉→腹主动脉→腹腔干→胃左动脉</w:t>
      </w:r>
    </w:p>
    <w:p>
      <w:pPr>
        <w:pStyle w:val="9"/>
        <w:spacing w:line="360" w:lineRule="auto"/>
        <w:ind w:left="840" w:leftChars="400" w:firstLine="0" w:firstLineChars="0"/>
        <w:jc w:val="left"/>
        <w:rPr>
          <w:rFonts w:hint="eastAsia" w:ascii="宋体" w:hAnsi="宋体" w:cs="宋体"/>
          <w:sz w:val="28"/>
          <w:szCs w:val="28"/>
          <w:lang w:val="en-US" w:eastAsia="zh-CN"/>
        </w:rPr>
      </w:pPr>
      <w:r>
        <w:rPr>
          <w:rFonts w:hint="eastAsia" w:ascii="宋体" w:hAnsi="宋体" w:cs="宋体"/>
          <w:sz w:val="28"/>
          <w:szCs w:val="28"/>
          <w:lang w:val="en-US" w:eastAsia="zh-CN"/>
        </w:rPr>
        <w:t>问答题</w:t>
      </w:r>
    </w:p>
    <w:p>
      <w:pPr>
        <w:pStyle w:val="9"/>
        <w:numPr>
          <w:ilvl w:val="0"/>
          <w:numId w:val="0"/>
        </w:numPr>
        <w:spacing w:line="360" w:lineRule="auto"/>
        <w:jc w:val="left"/>
        <w:rPr>
          <w:rFonts w:ascii="宋体" w:hAnsi="宋体" w:cs="宋体"/>
          <w:b/>
          <w:bCs/>
          <w:szCs w:val="21"/>
        </w:rPr>
      </w:pPr>
      <w:r>
        <w:rPr>
          <w:rFonts w:hint="eastAsia" w:ascii="宋体" w:hAnsi="宋体" w:cs="宋体"/>
          <w:b/>
          <w:bCs/>
          <w:szCs w:val="21"/>
          <w:lang w:val="en-US" w:eastAsia="zh-CN"/>
        </w:rPr>
        <w:t xml:space="preserve">        1.</w:t>
      </w:r>
      <w:r>
        <w:rPr>
          <w:rFonts w:hint="eastAsia" w:ascii="宋体" w:hAnsi="宋体" w:cs="宋体"/>
          <w:b/>
          <w:bCs/>
          <w:szCs w:val="21"/>
        </w:rPr>
        <w:t>试述右心室的结构，保证血液在心腔内正常运行的结构是哪些？</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右心室：以室上嵴分为流入道和流出道。流入道的入口为右房室口，周围有三尖瓣环绕，三尖瓣借腱索与乳头肌相连。其中，三尖瓣环、三尖瓣、腱索和乳头肌在功能上是一个整体，合称三尖瓣复合体。流出道</w:t>
      </w:r>
      <w:r>
        <w:rPr>
          <w:rFonts w:hint="eastAsia" w:ascii="宋体" w:hAnsi="宋体" w:cs="宋体"/>
          <w:szCs w:val="21"/>
          <w:lang w:eastAsia="zh-CN"/>
        </w:rPr>
        <w:t>即主动脉口。</w:t>
      </w:r>
    </w:p>
    <w:p>
      <w:pPr>
        <w:pStyle w:val="9"/>
        <w:spacing w:line="360" w:lineRule="auto"/>
        <w:ind w:left="840" w:leftChars="400" w:firstLine="0" w:firstLineChars="0"/>
        <w:jc w:val="left"/>
        <w:rPr>
          <w:rFonts w:ascii="宋体" w:hAnsi="宋体" w:cs="宋体"/>
          <w:szCs w:val="21"/>
        </w:rPr>
      </w:pPr>
      <w:r>
        <w:rPr>
          <w:rFonts w:hint="eastAsia" w:ascii="宋体" w:hAnsi="宋体" w:cs="宋体"/>
          <w:szCs w:val="21"/>
        </w:rPr>
        <w:t>保证血液在心腔内正常流动的结构：二尖瓣复合体、三尖瓣复合体、肺动脉瓣、主动脉瓣</w:t>
      </w:r>
    </w:p>
    <w:p>
      <w:pPr>
        <w:pStyle w:val="9"/>
        <w:spacing w:line="360" w:lineRule="auto"/>
        <w:ind w:left="840" w:leftChars="400" w:firstLine="0" w:firstLineChars="0"/>
        <w:jc w:val="left"/>
        <w:rPr>
          <w:rFonts w:hint="eastAsia" w:ascii="宋体" w:hAnsi="宋体" w:cs="宋体"/>
          <w:szCs w:val="21"/>
          <w:lang w:val="en-US" w:eastAsia="zh-CN"/>
        </w:rPr>
      </w:pPr>
    </w:p>
    <w:p>
      <w:pPr>
        <w:pStyle w:val="9"/>
        <w:numPr>
          <w:ilvl w:val="0"/>
          <w:numId w:val="15"/>
        </w:numPr>
        <w:spacing w:line="360" w:lineRule="auto"/>
        <w:ind w:firstLineChars="0"/>
        <w:jc w:val="left"/>
        <w:rPr>
          <w:rFonts w:ascii="宋体" w:hAnsi="宋体" w:cs="宋体"/>
          <w:sz w:val="32"/>
          <w:szCs w:val="32"/>
        </w:rPr>
      </w:pPr>
      <w:r>
        <w:rPr>
          <w:rFonts w:hint="eastAsia" w:ascii="宋体" w:hAnsi="宋体" w:cs="宋体"/>
          <w:sz w:val="32"/>
          <w:szCs w:val="32"/>
        </w:rPr>
        <w:t xml:space="preserve">   淋巴系统</w:t>
      </w:r>
    </w:p>
    <w:p>
      <w:pPr>
        <w:pStyle w:val="9"/>
        <w:spacing w:line="360" w:lineRule="auto"/>
        <w:ind w:left="567" w:firstLine="0" w:firstLineChars="0"/>
        <w:jc w:val="left"/>
        <w:rPr>
          <w:rFonts w:ascii="宋体" w:hAnsi="宋体" w:cs="宋体"/>
          <w:sz w:val="32"/>
          <w:szCs w:val="32"/>
        </w:rPr>
      </w:pPr>
      <w:r>
        <w:rPr>
          <w:rFonts w:hint="eastAsia" w:ascii="宋体" w:hAnsi="宋体" w:cs="宋体"/>
          <w:sz w:val="32"/>
          <w:szCs w:val="32"/>
        </w:rPr>
        <w:t>名词解释</w:t>
      </w:r>
    </w:p>
    <w:p>
      <w:pPr>
        <w:pStyle w:val="12"/>
        <w:numPr>
          <w:ilvl w:val="1"/>
          <w:numId w:val="15"/>
        </w:numPr>
        <w:spacing w:line="360" w:lineRule="auto"/>
        <w:jc w:val="left"/>
        <w:rPr>
          <w:rFonts w:ascii="宋体" w:hAnsi="宋体" w:eastAsia="宋体"/>
          <w:color w:val="000000"/>
          <w:szCs w:val="21"/>
        </w:rPr>
      </w:pPr>
      <w:r>
        <w:rPr>
          <w:rFonts w:hint="eastAsia" w:ascii="宋体" w:hAnsi="宋体" w:eastAsia="宋体"/>
          <w:b/>
          <w:color w:val="000000"/>
          <w:szCs w:val="21"/>
        </w:rPr>
        <w:t>胸导管：</w:t>
      </w:r>
      <w:r>
        <w:rPr>
          <w:rFonts w:hint="eastAsia" w:ascii="宋体" w:hAnsi="宋体" w:eastAsia="宋体"/>
          <w:color w:val="000000"/>
          <w:szCs w:val="21"/>
        </w:rPr>
        <w:t>由左右腰干和肠干在第</w:t>
      </w:r>
      <w:r>
        <w:rPr>
          <w:rFonts w:ascii="宋体" w:hAnsi="宋体" w:eastAsia="宋体"/>
          <w:color w:val="000000"/>
          <w:szCs w:val="21"/>
        </w:rPr>
        <w:t>1</w:t>
      </w:r>
      <w:r>
        <w:rPr>
          <w:rFonts w:hint="eastAsia" w:ascii="宋体" w:hAnsi="宋体" w:eastAsia="宋体"/>
          <w:color w:val="000000"/>
          <w:szCs w:val="21"/>
        </w:rPr>
        <w:t>腰椎前面汇合而成，其起始端的膨大称乳糜池。后经膈的主动脉裂孔入胸腔，继而在脊柱的右前方，奇静脉和主动脉胸部之间上行，至第</w:t>
      </w:r>
      <w:r>
        <w:rPr>
          <w:rFonts w:ascii="宋体" w:hAnsi="宋体" w:eastAsia="宋体"/>
          <w:color w:val="000000"/>
          <w:szCs w:val="21"/>
        </w:rPr>
        <w:t>5</w:t>
      </w:r>
      <w:r>
        <w:rPr>
          <w:rFonts w:hint="eastAsia" w:ascii="宋体" w:hAnsi="宋体" w:eastAsia="宋体"/>
          <w:color w:val="000000"/>
          <w:szCs w:val="21"/>
        </w:rPr>
        <w:t>胸椎附近转向左侧，出胸廓上口，注入左静脉角，于注入处接纳左颈干，左锁骨下干和左支气管纵隔干。收集下半身和上半身左侧半即全身</w:t>
      </w:r>
      <w:r>
        <w:rPr>
          <w:rFonts w:ascii="宋体" w:hAnsi="宋体" w:eastAsia="宋体"/>
          <w:color w:val="000000"/>
          <w:szCs w:val="21"/>
        </w:rPr>
        <w:t>3</w:t>
      </w:r>
      <w:r>
        <w:rPr>
          <w:rFonts w:hint="eastAsia" w:ascii="宋体" w:hAnsi="宋体" w:eastAsia="宋体"/>
          <w:color w:val="000000"/>
          <w:szCs w:val="21"/>
        </w:rPr>
        <w:t>/</w:t>
      </w:r>
      <w:r>
        <w:rPr>
          <w:rFonts w:ascii="宋体" w:hAnsi="宋体" w:eastAsia="宋体"/>
          <w:color w:val="000000"/>
          <w:szCs w:val="21"/>
        </w:rPr>
        <w:t>4</w:t>
      </w:r>
      <w:r>
        <w:rPr>
          <w:rFonts w:hint="eastAsia" w:ascii="宋体" w:hAnsi="宋体" w:eastAsia="宋体"/>
          <w:color w:val="000000"/>
          <w:szCs w:val="21"/>
        </w:rPr>
        <w:t>区域的淋巴。</w:t>
      </w:r>
    </w:p>
    <w:p>
      <w:pPr>
        <w:pStyle w:val="12"/>
        <w:spacing w:line="360" w:lineRule="auto"/>
        <w:jc w:val="left"/>
        <w:rPr>
          <w:rFonts w:ascii="宋体" w:hAnsi="宋体" w:eastAsia="宋体"/>
          <w:color w:val="000000"/>
          <w:szCs w:val="21"/>
        </w:rPr>
      </w:pPr>
      <w:r>
        <w:rPr>
          <w:rFonts w:hint="eastAsia" w:ascii="宋体" w:hAnsi="宋体" w:cs="宋体"/>
          <w:sz w:val="32"/>
          <w:szCs w:val="32"/>
          <w:lang w:val="en-US" w:eastAsia="zh-CN"/>
        </w:rPr>
        <w:t xml:space="preserve">   </w:t>
      </w:r>
      <w:r>
        <w:rPr>
          <w:rFonts w:hint="eastAsia" w:ascii="宋体" w:hAnsi="宋体" w:cs="宋体"/>
          <w:sz w:val="32"/>
          <w:szCs w:val="32"/>
        </w:rPr>
        <w:t>问答题</w:t>
      </w:r>
    </w:p>
    <w:p>
      <w:pPr>
        <w:pStyle w:val="9"/>
        <w:spacing w:line="360" w:lineRule="auto"/>
        <w:ind w:left="420" w:leftChars="200" w:firstLine="0" w:firstLineChars="0"/>
        <w:jc w:val="left"/>
        <w:rPr>
          <w:rFonts w:ascii="宋体" w:hAnsi="宋体" w:cs="宋体"/>
          <w:b/>
          <w:bCs/>
          <w:szCs w:val="21"/>
        </w:rPr>
      </w:pPr>
      <w:r>
        <w:rPr>
          <w:rFonts w:hint="eastAsia" w:ascii="宋体" w:hAnsi="宋体" w:cs="宋体"/>
          <w:b/>
          <w:bCs/>
          <w:szCs w:val="21"/>
        </w:rPr>
        <w:t xml:space="preserve">  2.试述胸导管的组成、行径、最后注入的部位及收集淋巴的范围。</w:t>
      </w:r>
    </w:p>
    <w:p>
      <w:pPr>
        <w:pStyle w:val="9"/>
        <w:spacing w:line="360" w:lineRule="auto"/>
        <w:ind w:left="420" w:leftChars="200" w:firstLine="0" w:firstLineChars="0"/>
        <w:jc w:val="left"/>
        <w:rPr>
          <w:rFonts w:ascii="宋体" w:hAnsi="宋体" w:cs="宋体"/>
          <w:szCs w:val="21"/>
        </w:rPr>
      </w:pPr>
      <w:r>
        <w:rPr>
          <w:rFonts w:hint="eastAsia" w:ascii="宋体" w:hAnsi="宋体" w:cs="宋体"/>
          <w:szCs w:val="21"/>
        </w:rPr>
        <w:t>胸导管由左、右腰干和肠干在第一腰椎前面汇合而成，起始端的膨大称乳糜池。后经膈的主动脉裂孔入胸腔，继而在脊柱的右前方、食管的后方、胸主动脉与奇静脉之间上行，行至第五胸椎附近转向左侧，出胸廓上口，转向左侧，在左颈动脉鞘的后方转向前内下方呈弓形弯曲注入左静脉角。在注入前，接纳左支气管纵隔干、左锁骨下干和左颈干。胸导管收集下半身和上半身左侧半即全身3/4区域的淋巴。</w:t>
      </w:r>
    </w:p>
    <w:p>
      <w:pPr>
        <w:pStyle w:val="9"/>
        <w:numPr>
          <w:ilvl w:val="0"/>
          <w:numId w:val="1"/>
        </w:numPr>
        <w:spacing w:line="360" w:lineRule="auto"/>
        <w:ind w:firstLineChars="0"/>
        <w:jc w:val="left"/>
        <w:rPr>
          <w:rFonts w:ascii="宋体" w:hAnsi="宋体" w:cs="宋体"/>
          <w:sz w:val="32"/>
          <w:szCs w:val="32"/>
        </w:rPr>
      </w:pPr>
      <w:r>
        <w:rPr>
          <w:rFonts w:hint="eastAsia" w:ascii="宋体" w:hAnsi="宋体" w:cs="宋体"/>
          <w:sz w:val="32"/>
          <w:szCs w:val="32"/>
        </w:rPr>
        <w:t xml:space="preserve">   感觉器</w:t>
      </w:r>
    </w:p>
    <w:p>
      <w:pPr>
        <w:numPr>
          <w:ilvl w:val="0"/>
          <w:numId w:val="17"/>
        </w:numPr>
        <w:spacing w:line="360" w:lineRule="auto"/>
        <w:ind w:left="567"/>
        <w:jc w:val="left"/>
        <w:rPr>
          <w:rFonts w:ascii="宋体" w:hAnsi="宋体" w:cs="宋体"/>
          <w:sz w:val="32"/>
          <w:szCs w:val="32"/>
        </w:rPr>
      </w:pPr>
      <w:r>
        <w:rPr>
          <w:rFonts w:hint="eastAsia" w:ascii="宋体" w:hAnsi="宋体" w:cs="宋体"/>
          <w:sz w:val="32"/>
          <w:szCs w:val="32"/>
        </w:rPr>
        <w:t xml:space="preserve">  视器</w:t>
      </w:r>
    </w:p>
    <w:p>
      <w:pPr>
        <w:spacing w:line="360" w:lineRule="auto"/>
        <w:jc w:val="left"/>
        <w:rPr>
          <w:rFonts w:ascii="宋体" w:hAnsi="宋体" w:cs="宋体"/>
          <w:sz w:val="32"/>
          <w:szCs w:val="32"/>
        </w:rPr>
      </w:pPr>
      <w:r>
        <w:rPr>
          <w:rFonts w:hint="eastAsia" w:ascii="宋体" w:hAnsi="宋体" w:cs="宋体"/>
          <w:sz w:val="32"/>
          <w:szCs w:val="32"/>
        </w:rPr>
        <w:t>名词解释</w:t>
      </w:r>
    </w:p>
    <w:p>
      <w:pPr>
        <w:numPr>
          <w:ilvl w:val="0"/>
          <w:numId w:val="18"/>
        </w:numPr>
        <w:spacing w:line="360" w:lineRule="auto"/>
        <w:jc w:val="left"/>
        <w:rPr>
          <w:rFonts w:ascii="宋体" w:hAnsi="宋体" w:cs="宋体"/>
          <w:b/>
          <w:bCs/>
          <w:szCs w:val="21"/>
        </w:rPr>
      </w:pPr>
      <w:r>
        <w:rPr>
          <w:rFonts w:hint="eastAsia" w:ascii="宋体" w:hAnsi="宋体" w:cs="宋体"/>
          <w:b/>
          <w:bCs/>
          <w:szCs w:val="21"/>
        </w:rPr>
        <w:t>视神经盘：</w:t>
      </w:r>
      <w:r>
        <w:rPr>
          <w:rFonts w:hint="eastAsia" w:ascii="宋体" w:hAnsi="宋体" w:cs="宋体"/>
          <w:szCs w:val="21"/>
        </w:rPr>
        <w:t>在视网膜内面，于视神经起始处有一直径为1.5mm的圆盘状隆起，称视神经盘（视神经乳头）。视神经盘在活体上呈淡红色，中央有视网膜中央动、静脉出入，此处无感光细胞，故称生理性盲点。在活体用眼底镜检查时可以见到。</w:t>
      </w:r>
    </w:p>
    <w:p>
      <w:pPr>
        <w:numPr>
          <w:ilvl w:val="0"/>
          <w:numId w:val="18"/>
        </w:numPr>
        <w:spacing w:line="360" w:lineRule="auto"/>
        <w:jc w:val="left"/>
        <w:rPr>
          <w:rFonts w:ascii="宋体" w:hAnsi="宋体" w:cs="宋体"/>
          <w:b/>
          <w:bCs/>
          <w:szCs w:val="21"/>
        </w:rPr>
      </w:pPr>
      <w:r>
        <w:rPr>
          <w:rFonts w:hint="eastAsia" w:ascii="宋体" w:hAnsi="宋体" w:cs="宋体"/>
          <w:b/>
          <w:szCs w:val="21"/>
        </w:rPr>
        <w:t>黄斑:</w:t>
      </w:r>
      <w:r>
        <w:rPr>
          <w:rFonts w:hint="eastAsia" w:ascii="宋体" w:hAnsi="宋体" w:cs="宋体"/>
          <w:szCs w:val="21"/>
        </w:rPr>
        <w:t>在视神经盘颞侧的稍下方约3.5mm处，有一直径为2mm的黄色圆形区域称黄斑，其中央有一凹陷称中央凹，此处感光细胞最密集，是感光最敏锐的部位。在活体用眼底镜检查时可以见到。</w:t>
      </w:r>
    </w:p>
    <w:p>
      <w:pPr>
        <w:numPr>
          <w:ilvl w:val="0"/>
          <w:numId w:val="18"/>
        </w:numPr>
        <w:spacing w:line="360" w:lineRule="auto"/>
        <w:jc w:val="left"/>
        <w:rPr>
          <w:rFonts w:ascii="宋体" w:hAnsi="宋体" w:cs="宋体"/>
          <w:b/>
          <w:bCs/>
          <w:szCs w:val="21"/>
        </w:rPr>
      </w:pPr>
      <w:r>
        <w:rPr>
          <w:rFonts w:hint="eastAsia" w:ascii="宋体" w:hAnsi="宋体" w:cs="宋体"/>
          <w:b/>
          <w:szCs w:val="21"/>
        </w:rPr>
        <w:t>睫状体：</w:t>
      </w:r>
      <w:r>
        <w:rPr>
          <w:rFonts w:hint="eastAsia" w:ascii="宋体" w:hAnsi="宋体" w:cs="宋体"/>
          <w:szCs w:val="21"/>
        </w:rPr>
        <w:t>为眼球壁中膜中部环形增厚的部分，内有睫状肌，可通过睫状肌的收缩和舒张来调节晶状体的曲度，还能产生房水。</w:t>
      </w:r>
    </w:p>
    <w:p>
      <w:pPr>
        <w:numPr>
          <w:ilvl w:val="0"/>
          <w:numId w:val="19"/>
        </w:numPr>
        <w:spacing w:line="360" w:lineRule="auto"/>
        <w:ind w:left="567"/>
        <w:jc w:val="left"/>
        <w:rPr>
          <w:rFonts w:ascii="宋体" w:hAnsi="宋体" w:cs="宋体"/>
          <w:sz w:val="32"/>
          <w:szCs w:val="32"/>
        </w:rPr>
      </w:pPr>
      <w:r>
        <w:rPr>
          <w:rFonts w:hint="eastAsia" w:ascii="宋体" w:hAnsi="宋体" w:cs="宋体"/>
          <w:sz w:val="32"/>
          <w:szCs w:val="32"/>
        </w:rPr>
        <w:t xml:space="preserve">  前庭蜗器</w:t>
      </w:r>
    </w:p>
    <w:p>
      <w:pPr>
        <w:spacing w:line="360" w:lineRule="auto"/>
        <w:jc w:val="left"/>
        <w:rPr>
          <w:rFonts w:ascii="宋体" w:hAnsi="宋体" w:cs="宋体"/>
          <w:sz w:val="32"/>
          <w:szCs w:val="32"/>
        </w:rPr>
      </w:pPr>
      <w:r>
        <w:rPr>
          <w:rFonts w:hint="eastAsia" w:ascii="宋体" w:hAnsi="宋体" w:cs="宋体"/>
          <w:sz w:val="32"/>
          <w:szCs w:val="32"/>
        </w:rPr>
        <w:t>名词解释</w:t>
      </w:r>
    </w:p>
    <w:p>
      <w:pPr>
        <w:numPr>
          <w:ilvl w:val="0"/>
          <w:numId w:val="20"/>
        </w:numPr>
        <w:spacing w:line="360" w:lineRule="auto"/>
        <w:jc w:val="left"/>
        <w:rPr>
          <w:rFonts w:ascii="宋体" w:hAnsi="宋体" w:cs="宋体"/>
          <w:b/>
          <w:bCs/>
          <w:szCs w:val="21"/>
        </w:rPr>
      </w:pPr>
      <w:r>
        <w:rPr>
          <w:rFonts w:hint="eastAsia" w:ascii="宋体" w:hAnsi="宋体" w:cs="宋体"/>
          <w:b/>
          <w:bCs/>
          <w:szCs w:val="21"/>
        </w:rPr>
        <w:t>螺旋器：</w:t>
      </w:r>
      <w:r>
        <w:rPr>
          <w:rFonts w:hint="eastAsia" w:ascii="宋体" w:hAnsi="宋体" w:cs="宋体"/>
          <w:szCs w:val="21"/>
        </w:rPr>
        <w:t>在蜗管下壁的基底膜上，又称Corti器，为听觉感受器。</w:t>
      </w:r>
    </w:p>
    <w:p>
      <w:pPr>
        <w:numPr>
          <w:ilvl w:val="0"/>
          <w:numId w:val="20"/>
        </w:numPr>
        <w:spacing w:line="360" w:lineRule="auto"/>
        <w:jc w:val="left"/>
        <w:rPr>
          <w:rFonts w:ascii="宋体" w:hAnsi="宋体" w:cs="宋体"/>
          <w:b/>
          <w:bCs/>
          <w:szCs w:val="21"/>
        </w:rPr>
      </w:pPr>
      <w:r>
        <w:rPr>
          <w:rFonts w:hint="eastAsia" w:ascii="宋体" w:hAnsi="宋体" w:cs="宋体"/>
          <w:b/>
          <w:bCs/>
          <w:szCs w:val="21"/>
        </w:rPr>
        <w:t>咽鼓管：</w:t>
      </w:r>
      <w:r>
        <w:rPr>
          <w:rFonts w:hint="eastAsia" w:ascii="宋体" w:hAnsi="宋体" w:cs="宋体"/>
          <w:szCs w:val="21"/>
        </w:rPr>
        <w:t>为连接鼻咽部与鼓室的一条通道，咽鼓管分为两部，前内下2/3为软骨部，以咽鼓管咽口开口于鼻咽部侧壁；后外上1/3为骨部，即咽鼓管半管，以咽鼓管鼓室口开口于鼓室前壁。咽鼓管的作用是保持骨膜内外压力的平衡，以利于鼓膜的振动。当鼻咽部炎症引起咽口阻塞时，鼓室内空气变少，内压下降，鼓膜内陷，影响听力并伴有耳痛症状。小儿咽鼓管短而宽，因而咽部感染易经咽鼓管侵入鼓室导致中耳炎。</w:t>
      </w:r>
    </w:p>
    <w:p>
      <w:pPr>
        <w:pStyle w:val="9"/>
        <w:numPr>
          <w:ilvl w:val="0"/>
          <w:numId w:val="1"/>
        </w:numPr>
        <w:spacing w:line="360" w:lineRule="auto"/>
        <w:ind w:firstLineChars="0"/>
        <w:jc w:val="left"/>
        <w:rPr>
          <w:rFonts w:ascii="宋体" w:hAnsi="宋体" w:cs="宋体"/>
          <w:sz w:val="32"/>
          <w:szCs w:val="32"/>
        </w:rPr>
      </w:pPr>
      <w:r>
        <w:rPr>
          <w:rFonts w:hint="eastAsia" w:ascii="宋体" w:hAnsi="宋体" w:cs="宋体"/>
          <w:sz w:val="32"/>
          <w:szCs w:val="32"/>
        </w:rPr>
        <w:t xml:space="preserve">    神经系统与内分泌系统</w:t>
      </w:r>
    </w:p>
    <w:p>
      <w:pPr>
        <w:spacing w:line="360" w:lineRule="auto"/>
        <w:ind w:firstLine="640" w:firstLineChars="200"/>
        <w:jc w:val="left"/>
        <w:rPr>
          <w:rFonts w:ascii="宋体" w:hAnsi="宋体" w:cs="宋体"/>
          <w:sz w:val="32"/>
          <w:szCs w:val="32"/>
        </w:rPr>
      </w:pPr>
      <w:r>
        <w:rPr>
          <w:rFonts w:hint="eastAsia" w:ascii="宋体" w:hAnsi="宋体" w:cs="宋体"/>
          <w:sz w:val="32"/>
          <w:szCs w:val="32"/>
        </w:rPr>
        <w:t>第十六章  中枢神经系统（CNS）</w:t>
      </w:r>
    </w:p>
    <w:p>
      <w:pPr>
        <w:spacing w:line="360" w:lineRule="auto"/>
        <w:ind w:firstLine="640" w:firstLineChars="200"/>
        <w:jc w:val="left"/>
        <w:rPr>
          <w:rFonts w:ascii="宋体" w:hAnsi="宋体" w:cs="宋体"/>
          <w:sz w:val="32"/>
          <w:szCs w:val="32"/>
        </w:rPr>
      </w:pPr>
      <w:r>
        <w:rPr>
          <w:rFonts w:hint="eastAsia" w:ascii="宋体" w:hAnsi="宋体" w:cs="宋体"/>
          <w:sz w:val="32"/>
          <w:szCs w:val="32"/>
        </w:rPr>
        <w:t>第一节  脊髓</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名词解释</w:t>
      </w:r>
    </w:p>
    <w:p>
      <w:pPr>
        <w:numPr>
          <w:ilvl w:val="0"/>
          <w:numId w:val="21"/>
        </w:numPr>
        <w:spacing w:line="360" w:lineRule="auto"/>
        <w:ind w:firstLine="422" w:firstLineChars="200"/>
        <w:jc w:val="left"/>
        <w:rPr>
          <w:rFonts w:ascii="宋体" w:hAnsi="宋体" w:cs="宋体"/>
          <w:bCs/>
          <w:szCs w:val="21"/>
        </w:rPr>
      </w:pPr>
      <w:r>
        <w:rPr>
          <w:rFonts w:hint="eastAsia" w:ascii="宋体" w:hAnsi="宋体" w:cs="宋体"/>
          <w:b/>
          <w:bCs/>
          <w:szCs w:val="21"/>
        </w:rPr>
        <w:t>马尾：</w:t>
      </w:r>
      <w:r>
        <w:rPr>
          <w:rFonts w:hint="eastAsia" w:ascii="宋体" w:hAnsi="宋体" w:cs="宋体"/>
          <w:bCs/>
          <w:szCs w:val="21"/>
        </w:rPr>
        <w:t>从胸髓开始，神经根要向下斜形一段才能到达相应的椎间孔，而腰、骶、尾部的脊神经则要在椎管内垂直下降较长距离，才能到达相应序数椎间孔。腰、骶和尾神经根在椎管内几乎垂直下行，围绕终丝周围形成马尾。因第一腰椎以下已无脊髓，故临床上常在第3、4腰椎间进行穿刺，可以避免刺伤脊髓，而且针尖也不易刺伤漂浮在脑脊液中的马尾。</w:t>
      </w:r>
    </w:p>
    <w:p>
      <w:pPr>
        <w:numPr>
          <w:ilvl w:val="0"/>
          <w:numId w:val="22"/>
        </w:numPr>
        <w:spacing w:line="360" w:lineRule="auto"/>
        <w:ind w:firstLine="640" w:firstLineChars="200"/>
        <w:jc w:val="left"/>
        <w:rPr>
          <w:rFonts w:ascii="宋体" w:hAnsi="宋体" w:cs="宋体"/>
          <w:sz w:val="32"/>
          <w:szCs w:val="32"/>
        </w:rPr>
      </w:pPr>
      <w:r>
        <w:rPr>
          <w:rFonts w:hint="eastAsia" w:ascii="宋体" w:hAnsi="宋体" w:cs="宋体"/>
          <w:sz w:val="32"/>
          <w:szCs w:val="32"/>
        </w:rPr>
        <w:t>四、五节  小脑/间脑/端脑</w:t>
      </w:r>
    </w:p>
    <w:p>
      <w:pPr>
        <w:spacing w:line="360" w:lineRule="auto"/>
        <w:jc w:val="left"/>
        <w:rPr>
          <w:rFonts w:ascii="宋体" w:hAnsi="宋体" w:cs="宋体"/>
          <w:sz w:val="32"/>
          <w:szCs w:val="32"/>
        </w:rPr>
      </w:pPr>
      <w:r>
        <w:rPr>
          <w:rFonts w:hint="eastAsia" w:ascii="宋体" w:hAnsi="宋体" w:cs="宋体"/>
          <w:sz w:val="32"/>
          <w:szCs w:val="32"/>
        </w:rPr>
        <w:t>名词解释</w:t>
      </w:r>
    </w:p>
    <w:p>
      <w:pPr>
        <w:numPr>
          <w:ilvl w:val="0"/>
          <w:numId w:val="23"/>
        </w:numPr>
        <w:spacing w:line="360" w:lineRule="auto"/>
        <w:jc w:val="left"/>
        <w:rPr>
          <w:rFonts w:ascii="宋体" w:hAnsi="宋体" w:cs="宋体"/>
          <w:b/>
          <w:bCs/>
          <w:szCs w:val="21"/>
        </w:rPr>
      </w:pPr>
      <w:r>
        <w:rPr>
          <w:rFonts w:hint="eastAsia" w:ascii="宋体" w:hAnsi="宋体" w:cs="宋体"/>
          <w:b/>
          <w:bCs/>
          <w:szCs w:val="21"/>
        </w:rPr>
        <w:t>小脑扁桃体：</w:t>
      </w:r>
      <w:r>
        <w:rPr>
          <w:rFonts w:hint="eastAsia" w:ascii="宋体" w:hAnsi="宋体" w:cs="宋体"/>
          <w:szCs w:val="21"/>
        </w:rPr>
        <w:t>在小脑的蚓垂两旁，靠近延髓背面的小脑半球向下膨隆，称小脑扁桃体，它的位置靠近枕骨大孔。当颅脑外伤或颅内血肿、颅内肿瘤等导致颅内压增高时，小脑扁桃体可嵌入枕骨大孔，产生小脑扁桃体疝（枕骨大孔疝），从而使延髓受压，导致呼吸、循环障碍，危及生命。</w:t>
      </w:r>
    </w:p>
    <w:p>
      <w:pPr>
        <w:numPr>
          <w:ilvl w:val="0"/>
          <w:numId w:val="23"/>
        </w:numPr>
        <w:spacing w:line="360" w:lineRule="auto"/>
        <w:jc w:val="left"/>
        <w:rPr>
          <w:rFonts w:ascii="宋体" w:hAnsi="宋体" w:cs="宋体"/>
          <w:szCs w:val="21"/>
        </w:rPr>
      </w:pPr>
      <w:r>
        <w:rPr>
          <w:rFonts w:hint="eastAsia" w:ascii="宋体" w:hAnsi="宋体" w:cs="宋体"/>
          <w:b/>
          <w:szCs w:val="21"/>
        </w:rPr>
        <w:t>基底核：</w:t>
      </w:r>
      <w:r>
        <w:rPr>
          <w:rFonts w:hint="eastAsia" w:ascii="宋体" w:hAnsi="宋体" w:cs="宋体"/>
          <w:szCs w:val="21"/>
        </w:rPr>
        <w:t>基底核又称基底神经节，是位于大脑半球及底部的厚灰质团块，位置靠近脑底。基底核包括纹状体、屏状核和杏仁体。狭义的基底核仅指纹状体。</w:t>
      </w:r>
    </w:p>
    <w:p>
      <w:pPr>
        <w:numPr>
          <w:ilvl w:val="0"/>
          <w:numId w:val="23"/>
        </w:numPr>
        <w:spacing w:line="360" w:lineRule="auto"/>
        <w:jc w:val="left"/>
        <w:rPr>
          <w:rFonts w:ascii="宋体" w:hAnsi="宋体" w:cs="宋体"/>
          <w:b/>
          <w:szCs w:val="21"/>
        </w:rPr>
      </w:pPr>
      <w:r>
        <w:rPr>
          <w:rFonts w:hint="eastAsia" w:ascii="宋体" w:hAnsi="宋体" w:cs="宋体"/>
          <w:b/>
          <w:szCs w:val="21"/>
        </w:rPr>
        <w:t>内囊：</w:t>
      </w:r>
      <w:r>
        <w:rPr>
          <w:rFonts w:hint="eastAsia" w:ascii="宋体" w:hAnsi="宋体" w:cs="宋体"/>
          <w:szCs w:val="21"/>
        </w:rPr>
        <w:t>位于丘脑、尾状核和豆状核之间。分为内囊前支、内囊膝和内囊后肢，经内囊前肢的投射纤维主要有额桥束和丘脑前辐射；经内囊膝部的投射纤维有皮质核束；经内囊后肢的投射纤维的下行纤维束有皮质脊髓束和顶桥束；上行纤维束为丘脑中央辐射。当内囊损伤广泛时会出现“三偏”综合征，即对侧偏身感觉丧失（丘脑中央辐射受损），对侧偏瘫（皮质脊髓束、皮质核束受损），和（两眼视野对侧同向）对侧偏盲（视辐射受损）。</w:t>
      </w:r>
    </w:p>
    <w:p>
      <w:pPr>
        <w:spacing w:line="360" w:lineRule="auto"/>
        <w:jc w:val="left"/>
        <w:rPr>
          <w:rFonts w:ascii="宋体" w:hAnsi="宋体" w:cs="宋体"/>
          <w:sz w:val="32"/>
          <w:szCs w:val="32"/>
        </w:rPr>
      </w:pPr>
      <w:r>
        <w:rPr>
          <w:rFonts w:hint="eastAsia" w:ascii="宋体" w:hAnsi="宋体" w:cs="宋体"/>
          <w:sz w:val="32"/>
          <w:szCs w:val="32"/>
        </w:rPr>
        <w:t>问答题</w:t>
      </w:r>
    </w:p>
    <w:p>
      <w:pPr>
        <w:numPr>
          <w:ilvl w:val="0"/>
          <w:numId w:val="24"/>
        </w:numPr>
        <w:spacing w:line="360" w:lineRule="auto"/>
        <w:jc w:val="left"/>
        <w:rPr>
          <w:rFonts w:ascii="宋体" w:hAnsi="宋体" w:cs="宋体"/>
          <w:b/>
          <w:bCs/>
          <w:szCs w:val="21"/>
        </w:rPr>
      </w:pPr>
      <w:r>
        <w:rPr>
          <w:rFonts w:hint="eastAsia" w:ascii="宋体" w:hAnsi="宋体" w:cs="宋体"/>
          <w:b/>
          <w:bCs/>
          <w:szCs w:val="21"/>
        </w:rPr>
        <w:t>内囊位于何处？可分为哪几部分？各有什么重要的传导束通过？损伤后产生什么症状？为什么？</w:t>
      </w:r>
    </w:p>
    <w:p>
      <w:pPr>
        <w:spacing w:line="360" w:lineRule="auto"/>
        <w:jc w:val="left"/>
        <w:rPr>
          <w:rFonts w:ascii="宋体" w:hAnsi="宋体" w:cs="宋体"/>
          <w:bCs/>
          <w:szCs w:val="21"/>
        </w:rPr>
      </w:pPr>
      <w:r>
        <w:rPr>
          <w:rFonts w:hint="eastAsia" w:ascii="宋体" w:hAnsi="宋体" w:cs="宋体"/>
          <w:bCs/>
          <w:szCs w:val="21"/>
        </w:rPr>
        <w:t>位置：背侧丘脑、尾状核和豆状核之间</w:t>
      </w:r>
    </w:p>
    <w:p>
      <w:pPr>
        <w:spacing w:line="360" w:lineRule="auto"/>
        <w:jc w:val="left"/>
        <w:rPr>
          <w:rFonts w:ascii="宋体" w:hAnsi="宋体" w:cs="宋体"/>
          <w:bCs/>
          <w:szCs w:val="21"/>
        </w:rPr>
      </w:pPr>
      <w:r>
        <w:rPr>
          <w:rFonts w:hint="eastAsia" w:ascii="宋体" w:hAnsi="宋体" w:cs="宋体"/>
          <w:bCs/>
          <w:szCs w:val="21"/>
        </w:rPr>
        <w:t>分部及投射纤维：内囊前肢：丘脑前辐射</w:t>
      </w:r>
    </w:p>
    <w:p>
      <w:pPr>
        <w:spacing w:line="360" w:lineRule="auto"/>
        <w:jc w:val="left"/>
        <w:rPr>
          <w:rFonts w:ascii="宋体" w:hAnsi="宋体" w:cs="宋体"/>
          <w:bCs/>
          <w:szCs w:val="21"/>
        </w:rPr>
      </w:pP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内囊膝：皮质核束</w:t>
      </w:r>
    </w:p>
    <w:p>
      <w:pPr>
        <w:spacing w:line="360" w:lineRule="auto"/>
        <w:jc w:val="left"/>
        <w:rPr>
          <w:rFonts w:ascii="宋体" w:hAnsi="宋体" w:cs="宋体"/>
          <w:bCs/>
          <w:szCs w:val="21"/>
        </w:rPr>
      </w:pP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ab/>
      </w:r>
      <w:r>
        <w:rPr>
          <w:rFonts w:hint="eastAsia" w:ascii="宋体" w:hAnsi="宋体" w:cs="宋体"/>
          <w:bCs/>
          <w:szCs w:val="21"/>
        </w:rPr>
        <w:t>内囊后肢：皮质脊髓束、丘脑中央辐射、听辐射、视辐射</w:t>
      </w:r>
    </w:p>
    <w:p>
      <w:pPr>
        <w:spacing w:line="360" w:lineRule="auto"/>
        <w:jc w:val="left"/>
        <w:rPr>
          <w:rFonts w:ascii="宋体" w:hAnsi="宋体" w:cs="宋体"/>
          <w:bCs/>
          <w:szCs w:val="21"/>
        </w:rPr>
      </w:pPr>
      <w:r>
        <w:rPr>
          <w:rFonts w:hint="eastAsia" w:ascii="宋体" w:hAnsi="宋体" w:cs="宋体"/>
          <w:bCs/>
          <w:szCs w:val="21"/>
        </w:rPr>
        <w:t>损伤后产生的症状及原因：“三偏“综合征</w:t>
      </w:r>
    </w:p>
    <w:p>
      <w:pPr>
        <w:spacing w:line="360" w:lineRule="auto"/>
        <w:jc w:val="left"/>
        <w:rPr>
          <w:rFonts w:ascii="宋体" w:hAnsi="宋体" w:cs="宋体"/>
          <w:bCs/>
          <w:szCs w:val="21"/>
        </w:rPr>
      </w:pPr>
      <w:r>
        <w:rPr>
          <w:rFonts w:hint="eastAsia" w:ascii="宋体" w:hAnsi="宋体" w:cs="宋体"/>
          <w:bCs/>
          <w:szCs w:val="21"/>
        </w:rPr>
        <w:t>偏身感觉丧失（丘脑中央辐射受损）；对侧偏瘫（皮质脊髓束、皮质核束受损）；两眼对侧半视野同向偏盲（视辐射受损）</w:t>
      </w:r>
    </w:p>
    <w:p>
      <w:pPr>
        <w:numPr>
          <w:ilvl w:val="0"/>
          <w:numId w:val="24"/>
        </w:numPr>
        <w:spacing w:line="360" w:lineRule="auto"/>
        <w:jc w:val="left"/>
        <w:rPr>
          <w:rFonts w:ascii="宋体" w:hAnsi="宋体" w:cs="宋体"/>
          <w:b/>
          <w:bCs/>
          <w:szCs w:val="21"/>
        </w:rPr>
      </w:pPr>
      <w:r>
        <w:rPr>
          <w:rFonts w:hint="eastAsia" w:ascii="宋体" w:hAnsi="宋体" w:cs="宋体"/>
          <w:b/>
          <w:bCs/>
          <w:szCs w:val="21"/>
        </w:rPr>
        <w:t>大脑皮质主要机能定位区有哪些？各在何处？</w:t>
      </w:r>
    </w:p>
    <w:p>
      <w:pPr>
        <w:spacing w:line="360" w:lineRule="auto"/>
        <w:jc w:val="left"/>
        <w:rPr>
          <w:rFonts w:ascii="宋体" w:hAnsi="宋体" w:cs="宋体"/>
          <w:bCs/>
          <w:szCs w:val="21"/>
        </w:rPr>
      </w:pPr>
      <w:r>
        <w:rPr>
          <w:rFonts w:hint="eastAsia" w:ascii="宋体" w:hAnsi="宋体" w:cs="宋体"/>
          <w:bCs/>
          <w:szCs w:val="21"/>
        </w:rPr>
        <w:t>第一躯体运动区---中央前回和中央旁小叶前部</w:t>
      </w:r>
    </w:p>
    <w:p>
      <w:pPr>
        <w:spacing w:line="360" w:lineRule="auto"/>
        <w:jc w:val="left"/>
        <w:rPr>
          <w:rFonts w:ascii="宋体" w:hAnsi="宋体" w:cs="宋体"/>
          <w:bCs/>
          <w:szCs w:val="21"/>
        </w:rPr>
      </w:pPr>
      <w:r>
        <w:rPr>
          <w:rFonts w:hint="eastAsia" w:ascii="宋体" w:hAnsi="宋体" w:cs="宋体"/>
          <w:bCs/>
          <w:szCs w:val="21"/>
        </w:rPr>
        <w:t>第一躯体感觉区---中央后回和中央旁小叶后部</w:t>
      </w:r>
    </w:p>
    <w:p>
      <w:pPr>
        <w:spacing w:line="360" w:lineRule="auto"/>
        <w:jc w:val="left"/>
        <w:rPr>
          <w:rFonts w:ascii="宋体" w:hAnsi="宋体" w:cs="宋体"/>
          <w:bCs/>
          <w:szCs w:val="21"/>
        </w:rPr>
      </w:pPr>
      <w:r>
        <w:rPr>
          <w:rFonts w:hint="eastAsia" w:ascii="宋体" w:hAnsi="宋体" w:cs="宋体"/>
          <w:bCs/>
          <w:szCs w:val="21"/>
        </w:rPr>
        <w:t>视觉区---距状沟上下的枕叶皮质</w:t>
      </w:r>
    </w:p>
    <w:p>
      <w:pPr>
        <w:spacing w:line="360" w:lineRule="auto"/>
        <w:jc w:val="left"/>
        <w:rPr>
          <w:rFonts w:ascii="宋体" w:hAnsi="宋体" w:cs="宋体"/>
          <w:bCs/>
          <w:szCs w:val="21"/>
        </w:rPr>
      </w:pPr>
      <w:r>
        <w:rPr>
          <w:rFonts w:hint="eastAsia" w:ascii="宋体" w:hAnsi="宋体" w:cs="宋体"/>
          <w:bCs/>
          <w:szCs w:val="21"/>
        </w:rPr>
        <w:t>听觉区---颞横回</w:t>
      </w:r>
    </w:p>
    <w:p>
      <w:pPr>
        <w:spacing w:line="360" w:lineRule="auto"/>
        <w:jc w:val="left"/>
        <w:rPr>
          <w:rFonts w:ascii="宋体" w:hAnsi="宋体" w:cs="宋体"/>
          <w:bCs/>
          <w:szCs w:val="21"/>
        </w:rPr>
      </w:pPr>
      <w:r>
        <w:rPr>
          <w:rFonts w:hint="eastAsia" w:ascii="宋体" w:hAnsi="宋体" w:cs="宋体"/>
          <w:bCs/>
          <w:szCs w:val="21"/>
        </w:rPr>
        <w:t>运动性语言中枢（说话中枢）---额下回后1/3（丧失说话能力，运动性失语症）</w:t>
      </w:r>
    </w:p>
    <w:p>
      <w:pPr>
        <w:spacing w:line="360" w:lineRule="auto"/>
        <w:jc w:val="left"/>
        <w:rPr>
          <w:rFonts w:ascii="宋体" w:hAnsi="宋体" w:cs="宋体"/>
          <w:bCs/>
          <w:szCs w:val="21"/>
        </w:rPr>
      </w:pPr>
      <w:r>
        <w:rPr>
          <w:rFonts w:hint="eastAsia" w:ascii="宋体" w:hAnsi="宋体" w:cs="宋体"/>
          <w:bCs/>
          <w:szCs w:val="21"/>
        </w:rPr>
        <w:t>听觉性语言中枢（听讲中枢）---颞上回后部（能听能讲不理解，感觉性失语症）</w:t>
      </w:r>
    </w:p>
    <w:p>
      <w:pPr>
        <w:spacing w:line="360" w:lineRule="auto"/>
        <w:jc w:val="left"/>
        <w:rPr>
          <w:rFonts w:ascii="宋体" w:hAnsi="宋体" w:cs="宋体"/>
          <w:bCs/>
          <w:szCs w:val="21"/>
        </w:rPr>
      </w:pPr>
      <w:r>
        <w:rPr>
          <w:rFonts w:hint="eastAsia" w:ascii="宋体" w:hAnsi="宋体" w:cs="宋体"/>
          <w:bCs/>
          <w:szCs w:val="21"/>
        </w:rPr>
        <w:t>视运动性语言中枢（书写中枢）---额中回后部（失写症，视运动性失语症）</w:t>
      </w:r>
    </w:p>
    <w:p>
      <w:pPr>
        <w:spacing w:line="360" w:lineRule="auto"/>
        <w:jc w:val="left"/>
        <w:rPr>
          <w:rFonts w:ascii="宋体" w:hAnsi="宋体" w:cs="宋体"/>
          <w:bCs/>
          <w:szCs w:val="21"/>
        </w:rPr>
      </w:pPr>
      <w:r>
        <w:rPr>
          <w:rFonts w:hint="eastAsia" w:ascii="宋体" w:hAnsi="宋体" w:cs="宋体"/>
          <w:bCs/>
          <w:szCs w:val="21"/>
        </w:rPr>
        <w:t>视觉性语言中枢（阅读中枢）---角回（失读症，视觉性失语症）</w:t>
      </w:r>
    </w:p>
    <w:p>
      <w:pPr>
        <w:spacing w:line="360" w:lineRule="auto"/>
        <w:ind w:firstLine="640" w:firstLineChars="200"/>
        <w:jc w:val="left"/>
        <w:rPr>
          <w:rFonts w:ascii="宋体" w:hAnsi="宋体" w:cs="宋体"/>
          <w:sz w:val="32"/>
          <w:szCs w:val="32"/>
        </w:rPr>
      </w:pPr>
      <w:r>
        <w:rPr>
          <w:rFonts w:hint="eastAsia" w:ascii="宋体" w:hAnsi="宋体" w:cs="宋体"/>
          <w:sz w:val="32"/>
          <w:szCs w:val="32"/>
        </w:rPr>
        <w:t xml:space="preserve">第七节  脑和脊髓的被膜、血管及脑脊液循环 </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名词解释</w:t>
      </w:r>
    </w:p>
    <w:p>
      <w:pPr>
        <w:pStyle w:val="11"/>
        <w:numPr>
          <w:ilvl w:val="0"/>
          <w:numId w:val="25"/>
        </w:numPr>
        <w:spacing w:line="360" w:lineRule="auto"/>
        <w:ind w:firstLineChars="0"/>
        <w:jc w:val="left"/>
        <w:rPr>
          <w:rFonts w:ascii="宋体" w:hAnsi="宋体" w:cs="宋体"/>
          <w:b/>
          <w:szCs w:val="21"/>
        </w:rPr>
      </w:pPr>
      <w:r>
        <w:rPr>
          <w:rFonts w:hint="eastAsia" w:ascii="宋体" w:hAnsi="宋体" w:cs="宋体"/>
          <w:b/>
          <w:szCs w:val="21"/>
        </w:rPr>
        <w:t>硬膜外隙:</w:t>
      </w:r>
      <w:r>
        <w:rPr>
          <w:rFonts w:hint="eastAsia"/>
          <w:szCs w:val="21"/>
        </w:rPr>
        <w:t xml:space="preserve"> 硬脊膜与椎管内面骨膜之间的狭窄间隙称硬膜外隙，内含疏松结缔组织、脂肪、淋巴管和静脉丛，呈负压，有脊神经根通过，向上不与颅腔相通。临床上进行硬膜外麻醉，就是将药物注入此隙，阻滞脊神经传导。</w:t>
      </w:r>
    </w:p>
    <w:p>
      <w:pPr>
        <w:pStyle w:val="11"/>
        <w:numPr>
          <w:ilvl w:val="0"/>
          <w:numId w:val="25"/>
        </w:numPr>
        <w:spacing w:line="360" w:lineRule="auto"/>
        <w:ind w:firstLineChars="0"/>
        <w:jc w:val="left"/>
        <w:rPr>
          <w:rFonts w:ascii="宋体" w:hAnsi="宋体" w:cs="宋体"/>
          <w:b/>
          <w:szCs w:val="21"/>
        </w:rPr>
      </w:pPr>
      <w:r>
        <w:rPr>
          <w:rFonts w:hint="eastAsia" w:ascii="宋体" w:hAnsi="宋体" w:cs="宋体"/>
          <w:b/>
          <w:szCs w:val="21"/>
        </w:rPr>
        <w:t>蛛网膜下隙:</w:t>
      </w:r>
      <w:r>
        <w:rPr>
          <w:rFonts w:hint="eastAsia"/>
          <w:sz w:val="28"/>
          <w:szCs w:val="28"/>
        </w:rPr>
        <w:t xml:space="preserve"> </w:t>
      </w:r>
      <w:r>
        <w:rPr>
          <w:rFonts w:hint="eastAsia"/>
          <w:szCs w:val="21"/>
        </w:rPr>
        <w:t>脊髓蛛网膜与软脊膜之间有蛛网膜下隙，隙内充满脑脊液，抽取脑脊液可作腰穿，内有脊神经根，可作腰麻。</w:t>
      </w:r>
    </w:p>
    <w:p>
      <w:pPr>
        <w:pStyle w:val="11"/>
        <w:numPr>
          <w:ilvl w:val="0"/>
          <w:numId w:val="25"/>
        </w:numPr>
        <w:spacing w:line="360" w:lineRule="auto"/>
        <w:ind w:firstLineChars="0"/>
        <w:jc w:val="left"/>
        <w:rPr>
          <w:rFonts w:ascii="宋体" w:hAnsi="宋体" w:cs="宋体"/>
          <w:b/>
          <w:szCs w:val="21"/>
        </w:rPr>
      </w:pPr>
      <w:r>
        <w:rPr>
          <w:rFonts w:hint="eastAsia" w:ascii="宋体" w:hAnsi="宋体" w:cs="宋体"/>
          <w:b/>
          <w:szCs w:val="21"/>
        </w:rPr>
        <w:t>大脑动脉环:</w:t>
      </w:r>
      <w:r>
        <w:rPr>
          <w:rFonts w:hint="eastAsia"/>
          <w:color w:val="FF0000"/>
          <w:sz w:val="28"/>
          <w:szCs w:val="28"/>
        </w:rPr>
        <w:t xml:space="preserve"> </w:t>
      </w:r>
      <w:r>
        <w:rPr>
          <w:rFonts w:hint="eastAsia" w:ascii="宋体" w:hAnsi="宋体" w:eastAsia="宋体"/>
          <w:szCs w:val="21"/>
        </w:rPr>
        <w:t>位于脑底下方，蝶鞍上方，环绕视交叉、灰结节及乳头体。由两侧大脑前动脉起始段、颈内动脉末端、大脑后动脉起始段借前、后交通动脉吻合而成。此环使两侧颈内动脉系与椎</w:t>
      </w:r>
      <w:r>
        <w:rPr>
          <w:rFonts w:ascii="宋体" w:hAnsi="宋体" w:eastAsia="宋体"/>
          <w:szCs w:val="21"/>
        </w:rPr>
        <w:t>-</w:t>
      </w:r>
      <w:r>
        <w:rPr>
          <w:rFonts w:hint="eastAsia" w:ascii="宋体" w:hAnsi="宋体" w:eastAsia="宋体"/>
          <w:szCs w:val="21"/>
        </w:rPr>
        <w:t>基底动脉系相交通。正常情况下，大脑动脉环两侧的血液不相混合，而是作为一种代偿的潜在装置。当构成此环的某一动脉血流减少或被阻断时，可在一定程度上通过大脑动脉环使血液重新分配，以维持脑的血液供应。</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问答题</w:t>
      </w:r>
    </w:p>
    <w:p>
      <w:pPr>
        <w:pStyle w:val="11"/>
        <w:numPr>
          <w:ilvl w:val="0"/>
          <w:numId w:val="26"/>
        </w:numPr>
        <w:spacing w:line="360" w:lineRule="auto"/>
        <w:ind w:firstLineChars="0"/>
        <w:jc w:val="left"/>
        <w:rPr>
          <w:rFonts w:ascii="宋体" w:hAnsi="宋体" w:cs="宋体"/>
          <w:b/>
          <w:szCs w:val="21"/>
        </w:rPr>
      </w:pPr>
      <w:r>
        <w:rPr>
          <w:rFonts w:hint="eastAsia" w:ascii="宋体" w:hAnsi="宋体" w:cs="宋体"/>
          <w:b/>
          <w:szCs w:val="21"/>
        </w:rPr>
        <w:t>描述脑脊液的产生和循环途径</w:t>
      </w:r>
    </w:p>
    <w:p>
      <w:pPr>
        <w:pStyle w:val="11"/>
        <w:numPr>
          <w:ilvl w:val="0"/>
          <w:numId w:val="0"/>
        </w:numPr>
        <w:spacing w:line="360" w:lineRule="auto"/>
        <w:ind w:left="426" w:leftChars="0"/>
        <w:jc w:val="left"/>
        <w:rPr>
          <w:rFonts w:hint="eastAsia" w:ascii="宋体" w:hAnsi="宋体" w:eastAsia="宋体" w:cs="宋体"/>
          <w:b w:val="0"/>
          <w:bCs/>
          <w:szCs w:val="21"/>
          <w:lang w:eastAsia="zh-CN"/>
        </w:rPr>
      </w:pPr>
      <w:r>
        <w:rPr>
          <w:rFonts w:hint="eastAsia" w:ascii="宋体" w:hAnsi="宋体" w:cs="宋体"/>
          <w:b w:val="0"/>
          <w:bCs/>
          <w:szCs w:val="21"/>
          <w:lang w:eastAsia="zh-CN"/>
        </w:rPr>
        <w:t>脑脊液由各脑室的脉络丛产生，其循环途径为侧脑室流至第三脑室流至中脑水管到第四脑室，再经第四脑室正中孔和两个外侧孔流入蛛网膜下隙，再流向大脑背面，经蛛网膜颗粒渗透到硬脑膜窦，最终回流入静脉血液。</w:t>
      </w:r>
    </w:p>
    <w:p>
      <w:pPr>
        <w:pStyle w:val="11"/>
        <w:numPr>
          <w:ilvl w:val="0"/>
          <w:numId w:val="26"/>
        </w:numPr>
        <w:spacing w:line="360" w:lineRule="auto"/>
        <w:ind w:firstLineChars="0"/>
        <w:jc w:val="left"/>
        <w:rPr>
          <w:rFonts w:ascii="宋体" w:hAnsi="宋体" w:cs="宋体"/>
          <w:b/>
          <w:szCs w:val="21"/>
        </w:rPr>
      </w:pPr>
      <w:r>
        <w:rPr>
          <w:rFonts w:hint="eastAsia" w:ascii="宋体" w:hAnsi="宋体" w:cs="宋体"/>
          <w:b/>
          <w:szCs w:val="21"/>
          <w:lang w:eastAsia="zh-CN"/>
        </w:rPr>
        <w:t>何为</w:t>
      </w:r>
      <w:r>
        <w:rPr>
          <w:rFonts w:hint="eastAsia" w:ascii="宋体" w:hAnsi="宋体" w:cs="宋体"/>
          <w:b/>
          <w:szCs w:val="21"/>
          <w:lang w:val="en-US" w:eastAsia="zh-CN"/>
        </w:rPr>
        <w:t>willis环，并说明营养端脑的动脉主干有哪些，这些动脉主要营养哪些区</w:t>
      </w:r>
    </w:p>
    <w:p>
      <w:pPr>
        <w:pStyle w:val="11"/>
        <w:numPr>
          <w:ilvl w:val="0"/>
          <w:numId w:val="0"/>
        </w:numPr>
        <w:spacing w:line="360" w:lineRule="auto"/>
        <w:ind w:left="426" w:leftChars="0"/>
        <w:jc w:val="left"/>
        <w:rPr>
          <w:rFonts w:hint="eastAsia" w:ascii="宋体" w:hAnsi="宋体" w:cs="宋体"/>
          <w:b w:val="0"/>
          <w:bCs/>
          <w:szCs w:val="21"/>
          <w:lang w:val="en-US" w:eastAsia="zh-CN"/>
        </w:rPr>
      </w:pPr>
      <w:r>
        <w:rPr>
          <w:rFonts w:hint="eastAsia" w:ascii="宋体" w:hAnsi="宋体" w:cs="宋体"/>
          <w:b w:val="0"/>
          <w:bCs/>
          <w:szCs w:val="21"/>
          <w:lang w:val="en-US" w:eastAsia="zh-CN"/>
        </w:rPr>
        <w:t>Willis环又称大脑动脉环，由颈内动脉末端、两侧大脑前动脉起始段。大脑后端起始段借前后交通动脉吻合而成。他使颈内动脉和椎-基底动脉系以及两侧动脉之间进行了吻合，对调节血流量和保证血液供应有重要意义。</w:t>
      </w:r>
    </w:p>
    <w:p>
      <w:pPr>
        <w:pStyle w:val="11"/>
        <w:numPr>
          <w:ilvl w:val="0"/>
          <w:numId w:val="0"/>
        </w:numPr>
        <w:spacing w:line="360" w:lineRule="auto"/>
        <w:ind w:left="426" w:leftChars="0"/>
        <w:jc w:val="left"/>
        <w:rPr>
          <w:rFonts w:hint="eastAsia" w:ascii="宋体" w:hAnsi="宋体" w:cs="宋体"/>
          <w:b w:val="0"/>
          <w:bCs/>
          <w:szCs w:val="21"/>
          <w:lang w:val="en-US" w:eastAsia="zh-CN"/>
        </w:rPr>
      </w:pPr>
      <w:r>
        <w:rPr>
          <w:rFonts w:hint="eastAsia" w:ascii="宋体" w:hAnsi="宋体" w:cs="宋体"/>
          <w:b w:val="0"/>
          <w:bCs/>
          <w:szCs w:val="21"/>
          <w:lang w:val="en-US" w:eastAsia="zh-CN"/>
        </w:rPr>
        <w:t>营养端脑的动脉主干有大脑前、中、后动脉。</w:t>
      </w:r>
    </w:p>
    <w:p>
      <w:pPr>
        <w:pStyle w:val="11"/>
        <w:numPr>
          <w:ilvl w:val="0"/>
          <w:numId w:val="0"/>
        </w:numPr>
        <w:spacing w:line="360" w:lineRule="auto"/>
        <w:ind w:left="426" w:leftChars="0"/>
        <w:jc w:val="left"/>
        <w:rPr>
          <w:rFonts w:hint="eastAsia" w:ascii="宋体" w:hAnsi="宋体" w:cs="宋体"/>
          <w:b w:val="0"/>
          <w:bCs/>
          <w:szCs w:val="21"/>
          <w:lang w:val="en-US" w:eastAsia="zh-CN"/>
        </w:rPr>
      </w:pPr>
      <w:r>
        <w:rPr>
          <w:rFonts w:hint="eastAsia" w:ascii="宋体" w:hAnsi="宋体" w:cs="宋体"/>
          <w:b w:val="0"/>
          <w:bCs/>
          <w:szCs w:val="21"/>
          <w:lang w:val="en-US" w:eastAsia="zh-CN"/>
        </w:rPr>
        <w:t>大脑前动脉---营养端脑内侧面、额叶底面和额顶两叶背外侧面上部</w:t>
      </w:r>
    </w:p>
    <w:p>
      <w:pPr>
        <w:pStyle w:val="11"/>
        <w:numPr>
          <w:ilvl w:val="0"/>
          <w:numId w:val="0"/>
        </w:numPr>
        <w:spacing w:line="360" w:lineRule="auto"/>
        <w:ind w:left="426" w:leftChars="0"/>
        <w:jc w:val="left"/>
        <w:rPr>
          <w:rFonts w:hint="eastAsia" w:ascii="宋体" w:hAnsi="宋体" w:cs="宋体"/>
          <w:b w:val="0"/>
          <w:bCs/>
          <w:szCs w:val="21"/>
          <w:lang w:val="en-US" w:eastAsia="zh-CN"/>
        </w:rPr>
      </w:pPr>
      <w:r>
        <w:rPr>
          <w:rFonts w:hint="eastAsia" w:ascii="宋体" w:hAnsi="宋体" w:cs="宋体"/>
          <w:b w:val="0"/>
          <w:bCs/>
          <w:szCs w:val="21"/>
          <w:lang w:val="en-US" w:eastAsia="zh-CN"/>
        </w:rPr>
        <w:t>大脑中动脉---营养营养大脑半球背外侧面的大部分和岛叶</w:t>
      </w:r>
    </w:p>
    <w:p>
      <w:pPr>
        <w:pStyle w:val="11"/>
        <w:numPr>
          <w:ilvl w:val="0"/>
          <w:numId w:val="0"/>
        </w:numPr>
        <w:spacing w:line="360" w:lineRule="auto"/>
        <w:ind w:left="426" w:leftChars="0"/>
        <w:jc w:val="left"/>
        <w:rPr>
          <w:rFonts w:hint="eastAsia" w:ascii="宋体" w:hAnsi="宋体" w:cs="宋体"/>
          <w:b w:val="0"/>
          <w:bCs/>
          <w:szCs w:val="21"/>
          <w:lang w:val="en-US" w:eastAsia="zh-CN"/>
        </w:rPr>
      </w:pPr>
      <w:r>
        <w:rPr>
          <w:rFonts w:hint="eastAsia" w:ascii="宋体" w:hAnsi="宋体" w:cs="宋体"/>
          <w:b w:val="0"/>
          <w:bCs/>
          <w:szCs w:val="21"/>
          <w:lang w:val="en-US" w:eastAsia="zh-CN"/>
        </w:rPr>
        <w:t>大脑后动脉---枕叶，颞叶内侧及大脑底面</w:t>
      </w:r>
    </w:p>
    <w:p>
      <w:pPr>
        <w:spacing w:line="360" w:lineRule="auto"/>
        <w:ind w:firstLine="640" w:firstLineChars="200"/>
        <w:jc w:val="left"/>
        <w:rPr>
          <w:rFonts w:ascii="宋体" w:hAnsi="宋体" w:cs="宋体"/>
          <w:sz w:val="32"/>
          <w:szCs w:val="32"/>
        </w:rPr>
      </w:pPr>
      <w:r>
        <w:rPr>
          <w:rFonts w:hint="eastAsia" w:ascii="宋体" w:hAnsi="宋体" w:cs="宋体"/>
          <w:sz w:val="32"/>
          <w:szCs w:val="32"/>
        </w:rPr>
        <w:t>第二节  脑神经</w:t>
      </w:r>
    </w:p>
    <w:p>
      <w:pPr>
        <w:spacing w:line="360" w:lineRule="auto"/>
        <w:ind w:firstLine="640" w:firstLineChars="200"/>
        <w:jc w:val="left"/>
        <w:rPr>
          <w:rFonts w:ascii="宋体" w:hAnsi="宋体" w:cs="宋体"/>
          <w:sz w:val="32"/>
          <w:szCs w:val="32"/>
        </w:rPr>
      </w:pPr>
      <w:r>
        <w:rPr>
          <w:rFonts w:hint="eastAsia" w:ascii="宋体" w:hAnsi="宋体" w:cs="宋体"/>
          <w:sz w:val="32"/>
          <w:szCs w:val="32"/>
        </w:rPr>
        <w:t>名词解释</w:t>
      </w:r>
    </w:p>
    <w:p>
      <w:pPr>
        <w:numPr>
          <w:ilvl w:val="0"/>
          <w:numId w:val="27"/>
        </w:numPr>
        <w:spacing w:line="360" w:lineRule="auto"/>
        <w:jc w:val="left"/>
        <w:rPr>
          <w:rFonts w:ascii="宋体" w:hAnsi="宋体" w:cs="宋体"/>
          <w:szCs w:val="21"/>
        </w:rPr>
      </w:pPr>
      <w:r>
        <w:rPr>
          <w:rFonts w:hint="eastAsia" w:ascii="宋体" w:hAnsi="宋体" w:cs="宋体"/>
          <w:b/>
          <w:bCs/>
          <w:szCs w:val="21"/>
        </w:rPr>
        <w:t>鼓索：</w:t>
      </w:r>
      <w:r>
        <w:rPr>
          <w:rFonts w:hint="eastAsia" w:ascii="宋体" w:hAnsi="宋体" w:cs="宋体"/>
          <w:szCs w:val="21"/>
        </w:rPr>
        <w:t>在面神经出茎乳孔前约6mm处发出，行向前上进入鼓室再穿岩鼓裂至颞下窝，行向前下加入舌神经。鼓索由两种纤维组成，特殊内脏感觉纤维随舌神经分布于舌前2/3的味蕾司味觉；副交感纤维进入位于舌神经和下颌下腺之间的下颌下神经节，在节内交换神经元后，分布于下颌下腺和舌下腺，司腺体的分泌。</w:t>
      </w:r>
    </w:p>
    <w:p>
      <w:pPr>
        <w:pStyle w:val="10"/>
        <w:spacing w:line="360" w:lineRule="auto"/>
        <w:ind w:left="420" w:firstLine="0" w:firstLineChars="0"/>
        <w:jc w:val="left"/>
        <w:rPr>
          <w:rFonts w:ascii="宋体" w:hAnsi="宋体" w:cs="宋体"/>
          <w:b/>
          <w:szCs w:val="21"/>
        </w:rPr>
      </w:pPr>
    </w:p>
    <w:p>
      <w:pPr>
        <w:numPr>
          <w:ilvl w:val="0"/>
          <w:numId w:val="28"/>
        </w:numPr>
        <w:spacing w:line="360" w:lineRule="auto"/>
        <w:ind w:firstLine="640" w:firstLineChars="200"/>
        <w:jc w:val="left"/>
        <w:rPr>
          <w:rFonts w:ascii="宋体" w:hAnsi="宋体" w:cs="宋体"/>
          <w:sz w:val="32"/>
          <w:szCs w:val="32"/>
        </w:rPr>
      </w:pPr>
      <w:r>
        <w:rPr>
          <w:rFonts w:hint="eastAsia" w:ascii="宋体" w:hAnsi="宋体" w:cs="宋体"/>
          <w:sz w:val="32"/>
          <w:szCs w:val="32"/>
        </w:rPr>
        <w:t xml:space="preserve"> 内脏神经</w:t>
      </w:r>
    </w:p>
    <w:p>
      <w:pPr>
        <w:spacing w:line="360" w:lineRule="auto"/>
        <w:jc w:val="left"/>
        <w:rPr>
          <w:rFonts w:ascii="宋体" w:hAnsi="宋体" w:cs="宋体"/>
          <w:sz w:val="32"/>
          <w:szCs w:val="32"/>
        </w:rPr>
      </w:pPr>
      <w:r>
        <w:rPr>
          <w:rFonts w:hint="eastAsia" w:ascii="宋体" w:hAnsi="宋体" w:cs="宋体"/>
          <w:sz w:val="32"/>
          <w:szCs w:val="32"/>
        </w:rPr>
        <w:t>名词解释</w:t>
      </w:r>
    </w:p>
    <w:p>
      <w:pPr>
        <w:pStyle w:val="12"/>
        <w:spacing w:line="360" w:lineRule="auto"/>
        <w:jc w:val="left"/>
        <w:rPr>
          <w:szCs w:val="21"/>
        </w:rPr>
      </w:pPr>
      <w:r>
        <w:rPr>
          <w:rFonts w:hint="eastAsia" w:ascii="宋体" w:hAnsi="宋体" w:eastAsia="宋体"/>
          <w:b/>
          <w:color w:val="000000"/>
          <w:szCs w:val="21"/>
        </w:rPr>
        <w:t>1.内脏大神经：</w:t>
      </w:r>
      <w:r>
        <w:rPr>
          <w:rFonts w:hint="eastAsia"/>
          <w:szCs w:val="21"/>
        </w:rPr>
        <w:t>交感节前纤维，起自第</w:t>
      </w:r>
      <w:r>
        <w:rPr>
          <w:szCs w:val="21"/>
        </w:rPr>
        <w:t>5</w:t>
      </w:r>
      <w:r>
        <w:rPr>
          <w:rFonts w:hint="eastAsia"/>
          <w:szCs w:val="21"/>
        </w:rPr>
        <w:t>或第</w:t>
      </w:r>
      <w:r>
        <w:rPr>
          <w:szCs w:val="21"/>
        </w:rPr>
        <w:t>6~</w:t>
      </w:r>
      <w:r>
        <w:rPr>
          <w:rFonts w:hint="eastAsia"/>
          <w:szCs w:val="21"/>
        </w:rPr>
        <w:t>第</w:t>
      </w:r>
      <w:r>
        <w:rPr>
          <w:szCs w:val="21"/>
        </w:rPr>
        <w:t>9</w:t>
      </w:r>
      <w:r>
        <w:rPr>
          <w:rFonts w:hint="eastAsia"/>
          <w:szCs w:val="21"/>
        </w:rPr>
        <w:t>胸交感干神经节，向前下方走行并和成一干，沿椎体前面倾斜下降，穿过膈脚，终于腹腔神经节。</w:t>
      </w:r>
    </w:p>
    <w:p>
      <w:pPr>
        <w:spacing w:line="360" w:lineRule="auto"/>
        <w:jc w:val="center"/>
        <w:rPr>
          <w:rFonts w:hint="eastAsia" w:ascii="宋体" w:hAnsi="宋体" w:cs="宋体"/>
          <w:b/>
          <w:bCs/>
          <w:sz w:val="32"/>
          <w:szCs w:val="32"/>
          <w:lang w:val="en-US" w:eastAsia="zh-CN"/>
        </w:rPr>
      </w:pPr>
      <w:r>
        <w:rPr>
          <w:rFonts w:hint="eastAsia" w:ascii="宋体" w:hAnsi="宋体" w:cs="宋体"/>
          <w:b/>
          <w:bCs/>
          <w:sz w:val="32"/>
          <w:szCs w:val="32"/>
          <w:lang w:val="en-US" w:eastAsia="zh-CN"/>
        </w:rPr>
        <w:t>神经系统总结</w:t>
      </w:r>
    </w:p>
    <w:p>
      <w:pPr>
        <w:widowControl w:val="0"/>
        <w:wordWrap/>
        <w:adjustRightInd/>
        <w:snapToGrid/>
        <w:spacing w:line="360" w:lineRule="auto"/>
        <w:ind w:right="0" w:firstLine="525" w:firstLineChars="250"/>
        <w:jc w:val="left"/>
        <w:textAlignment w:val="auto"/>
        <w:outlineLvl w:val="9"/>
        <w:rPr>
          <w:rFonts w:hint="eastAsia"/>
        </w:rPr>
      </w:pPr>
      <w:r>
        <w:rPr>
          <w:rFonts w:hint="eastAsia"/>
        </w:rPr>
        <w:t>脊神经共31对，包括颈神经8对、胸神经12对、腰神经5对、骶神经5对和尾神经1对。</w:t>
      </w:r>
    </w:p>
    <w:p>
      <w:pPr>
        <w:widowControl w:val="0"/>
        <w:wordWrap/>
        <w:adjustRightInd/>
        <w:snapToGrid/>
        <w:spacing w:line="360" w:lineRule="auto"/>
        <w:ind w:right="0" w:firstLine="525" w:firstLineChars="250"/>
        <w:jc w:val="left"/>
        <w:textAlignment w:val="auto"/>
        <w:outlineLvl w:val="9"/>
        <w:rPr>
          <w:rFonts w:hint="eastAsia"/>
        </w:rPr>
      </w:pPr>
      <w:r>
        <w:rPr>
          <w:rFonts w:hint="eastAsia"/>
        </w:rPr>
        <w:t>脊神经前支除胸神经前支保持明显的节段性外，其他前支先形成神经丛：包括颈丛、臂丛、腰丛和骶丛。</w:t>
      </w:r>
    </w:p>
    <w:p>
      <w:pPr>
        <w:widowControl w:val="0"/>
        <w:wordWrap/>
        <w:adjustRightInd/>
        <w:snapToGrid/>
        <w:spacing w:line="360" w:lineRule="auto"/>
        <w:ind w:right="0"/>
        <w:jc w:val="left"/>
        <w:textAlignment w:val="auto"/>
        <w:outlineLvl w:val="9"/>
        <w:rPr>
          <w:rFonts w:hint="eastAsia"/>
        </w:rPr>
      </w:pPr>
      <w:r>
        <w:rPr>
          <w:rFonts w:hint="eastAsia"/>
          <w:b/>
        </w:rPr>
        <w:t>颈丛</w:t>
      </w:r>
      <w:r>
        <w:rPr>
          <w:rFonts w:hint="eastAsia"/>
        </w:rPr>
        <w:t>：</w:t>
      </w:r>
    </w:p>
    <w:p>
      <w:pPr>
        <w:widowControl w:val="0"/>
        <w:wordWrap/>
        <w:adjustRightInd/>
        <w:snapToGrid/>
        <w:spacing w:line="360" w:lineRule="auto"/>
        <w:ind w:right="0" w:firstLine="525" w:firstLineChars="250"/>
        <w:jc w:val="left"/>
        <w:textAlignment w:val="auto"/>
        <w:outlineLvl w:val="9"/>
        <w:rPr>
          <w:rFonts w:hint="eastAsia"/>
        </w:rPr>
      </w:pPr>
      <w:r>
        <w:rPr>
          <w:rFonts w:hint="eastAsia"/>
        </w:rPr>
        <w:t>组成   颈1-4前支</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分支   颈浅丛——在胸锁乳突肌后缘中点附近浅出，包括枕小神经、耳大神经、颈横神经和锁骨上神经</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 xml:space="preserve">       颈深丛    其重要分支有膈神经</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 xml:space="preserve">           膈神经——混合性，在颈部行于前斜角肌的表面，胸部在肺根前方下行</w:t>
      </w:r>
    </w:p>
    <w:p>
      <w:pPr>
        <w:widowControl w:val="0"/>
        <w:wordWrap/>
        <w:adjustRightInd/>
        <w:snapToGrid/>
        <w:spacing w:line="360" w:lineRule="auto"/>
        <w:ind w:left="2730" w:leftChars="250" w:right="0" w:hanging="2205" w:hangingChars="1050"/>
        <w:jc w:val="left"/>
        <w:textAlignment w:val="auto"/>
        <w:outlineLvl w:val="9"/>
        <w:rPr>
          <w:rFonts w:hint="eastAsia"/>
        </w:rPr>
      </w:pPr>
      <w:r>
        <w:rPr>
          <w:rFonts w:hint="eastAsia"/>
        </w:rPr>
        <w:t xml:space="preserve">                   管理膈肌的运动、胸膜及心包的感觉，右膈神经尚管理肝脏和胆囊的感觉</w:t>
      </w:r>
    </w:p>
    <w:p>
      <w:pPr>
        <w:widowControl w:val="0"/>
        <w:wordWrap/>
        <w:adjustRightInd/>
        <w:snapToGrid/>
        <w:spacing w:line="360" w:lineRule="auto"/>
        <w:ind w:right="0"/>
        <w:jc w:val="left"/>
        <w:textAlignment w:val="auto"/>
        <w:outlineLvl w:val="9"/>
        <w:rPr>
          <w:rFonts w:hint="eastAsia"/>
        </w:rPr>
      </w:pPr>
      <w:r>
        <w:rPr>
          <w:rFonts w:hint="eastAsia"/>
          <w:b/>
        </w:rPr>
        <w:t>臂丛</w:t>
      </w:r>
      <w:r>
        <w:rPr>
          <w:rFonts w:hint="eastAsia"/>
        </w:rPr>
        <w:t>：</w:t>
      </w:r>
    </w:p>
    <w:p>
      <w:pPr>
        <w:widowControl w:val="0"/>
        <w:wordWrap/>
        <w:adjustRightInd/>
        <w:snapToGrid/>
        <w:spacing w:line="360" w:lineRule="auto"/>
        <w:ind w:right="0" w:firstLine="420" w:firstLineChars="200"/>
        <w:jc w:val="left"/>
        <w:textAlignment w:val="auto"/>
        <w:outlineLvl w:val="9"/>
        <w:rPr>
          <w:rFonts w:hint="eastAsia"/>
        </w:rPr>
      </w:pPr>
      <w:r>
        <w:rPr>
          <w:rFonts w:hint="eastAsia"/>
        </w:rPr>
        <w:t xml:space="preserve"> </w:t>
      </w:r>
      <w:r>
        <w:rPr>
          <w:rFonts w:hint="eastAsia"/>
          <w:b/>
        </w:rPr>
        <w:t>组成</w:t>
      </w:r>
      <w:r>
        <w:rPr>
          <w:rFonts w:hint="eastAsia"/>
        </w:rPr>
        <w:t xml:space="preserve">   颈5-8及胸1前支</w:t>
      </w:r>
    </w:p>
    <w:p>
      <w:pPr>
        <w:widowControl w:val="0"/>
        <w:wordWrap/>
        <w:adjustRightInd/>
        <w:snapToGrid/>
        <w:spacing w:line="360" w:lineRule="auto"/>
        <w:ind w:right="0" w:firstLine="420" w:firstLineChars="200"/>
        <w:jc w:val="left"/>
        <w:textAlignment w:val="auto"/>
        <w:outlineLvl w:val="9"/>
        <w:rPr>
          <w:rFonts w:hint="eastAsia"/>
        </w:rPr>
      </w:pPr>
      <w:r>
        <w:rPr>
          <w:rFonts w:hint="eastAsia"/>
        </w:rPr>
        <w:t xml:space="preserve"> </w:t>
      </w:r>
      <w:r>
        <w:rPr>
          <w:rFonts w:hint="eastAsia"/>
          <w:b/>
        </w:rPr>
        <w:t>走行</w:t>
      </w:r>
      <w:r>
        <w:rPr>
          <w:rFonts w:hint="eastAsia"/>
        </w:rPr>
        <w:t xml:space="preserve">   穿斜角肌间隙；在腋窝内围绕腋动脉形成外侧束、内侧束和后束</w:t>
      </w:r>
    </w:p>
    <w:p>
      <w:pPr>
        <w:widowControl w:val="0"/>
        <w:wordWrap/>
        <w:adjustRightInd/>
        <w:snapToGrid/>
        <w:spacing w:line="360" w:lineRule="auto"/>
        <w:ind w:right="0" w:firstLine="527" w:firstLineChars="250"/>
        <w:jc w:val="left"/>
        <w:textAlignment w:val="auto"/>
        <w:outlineLvl w:val="9"/>
        <w:rPr>
          <w:rFonts w:hint="eastAsia"/>
        </w:rPr>
      </w:pPr>
      <w:r>
        <w:rPr>
          <w:rFonts w:hint="eastAsia"/>
          <w:b/>
        </w:rPr>
        <w:t>分支</w:t>
      </w:r>
      <w:r>
        <w:rPr>
          <w:rFonts w:hint="eastAsia"/>
        </w:rPr>
        <w:t xml:space="preserve">   胸长神经、胸背神经、肌皮神经、正中神经、尺神经、桡神经、腋神经</w:t>
      </w:r>
    </w:p>
    <w:p>
      <w:pPr>
        <w:widowControl w:val="0"/>
        <w:wordWrap/>
        <w:adjustRightInd/>
        <w:snapToGrid/>
        <w:spacing w:line="360" w:lineRule="auto"/>
        <w:ind w:left="2317" w:leftChars="250" w:right="0" w:hanging="1792" w:hangingChars="850"/>
        <w:jc w:val="left"/>
        <w:textAlignment w:val="auto"/>
        <w:outlineLvl w:val="9"/>
        <w:rPr>
          <w:rFonts w:hint="eastAsia"/>
        </w:rPr>
      </w:pPr>
      <w:r>
        <w:rPr>
          <w:rFonts w:hint="eastAsia"/>
          <w:b/>
        </w:rPr>
        <w:t>各神经特殊走行</w:t>
      </w:r>
      <w:r>
        <w:rPr>
          <w:rFonts w:hint="eastAsia"/>
        </w:rPr>
        <w:t xml:space="preserve">   胸长神经—前锯肌表面； 胸背神经—背阔肌深面； 肌皮神经—穿喙肱肌；正中神经—穿腕管；     尺神经—尺神经沟；     桡神经—桡神经沟； </w:t>
      </w:r>
    </w:p>
    <w:p>
      <w:pPr>
        <w:widowControl w:val="0"/>
        <w:wordWrap/>
        <w:adjustRightInd/>
        <w:snapToGrid/>
        <w:spacing w:line="360" w:lineRule="auto"/>
        <w:ind w:left="2310" w:leftChars="1100" w:right="0"/>
        <w:jc w:val="left"/>
        <w:textAlignment w:val="auto"/>
        <w:outlineLvl w:val="9"/>
        <w:rPr>
          <w:rFonts w:hint="eastAsia"/>
        </w:rPr>
      </w:pPr>
      <w:r>
        <w:rPr>
          <w:rFonts w:hint="eastAsia"/>
        </w:rPr>
        <w:t>腋神经—穿四边孔</w:t>
      </w:r>
    </w:p>
    <w:p>
      <w:pPr>
        <w:widowControl w:val="0"/>
        <w:wordWrap/>
        <w:adjustRightInd/>
        <w:snapToGrid/>
        <w:spacing w:line="360" w:lineRule="auto"/>
        <w:ind w:left="1680" w:right="0" w:hanging="1680" w:hangingChars="800"/>
        <w:jc w:val="left"/>
        <w:textAlignment w:val="auto"/>
        <w:outlineLvl w:val="9"/>
        <w:rPr>
          <w:rFonts w:hint="eastAsia"/>
          <w:b/>
        </w:rPr>
      </w:pPr>
      <w:r>
        <w:rPr>
          <w:rFonts w:hint="eastAsia"/>
        </w:rPr>
        <w:t xml:space="preserve">     </w:t>
      </w:r>
      <w:r>
        <w:rPr>
          <w:rFonts w:hint="eastAsia"/>
          <w:b/>
        </w:rPr>
        <w:t xml:space="preserve">支配情况   </w:t>
      </w:r>
    </w:p>
    <w:p>
      <w:pPr>
        <w:widowControl w:val="0"/>
        <w:wordWrap/>
        <w:adjustRightInd/>
        <w:snapToGrid/>
        <w:spacing w:line="360" w:lineRule="auto"/>
        <w:ind w:right="0" w:firstLine="945" w:firstLineChars="450"/>
        <w:jc w:val="left"/>
        <w:textAlignment w:val="auto"/>
        <w:outlineLvl w:val="9"/>
        <w:rPr>
          <w:rFonts w:hint="eastAsia"/>
        </w:rPr>
      </w:pPr>
      <w:r>
        <w:rPr>
          <w:rFonts w:hint="eastAsia"/>
        </w:rPr>
        <w:t>前锯肌—胸长神经；</w:t>
      </w:r>
    </w:p>
    <w:p>
      <w:pPr>
        <w:widowControl w:val="0"/>
        <w:wordWrap/>
        <w:adjustRightInd/>
        <w:snapToGrid/>
        <w:spacing w:line="360" w:lineRule="auto"/>
        <w:ind w:right="0" w:firstLine="945" w:firstLineChars="450"/>
        <w:jc w:val="left"/>
        <w:textAlignment w:val="auto"/>
        <w:outlineLvl w:val="9"/>
        <w:rPr>
          <w:rFonts w:hint="eastAsia"/>
        </w:rPr>
      </w:pPr>
      <w:r>
        <w:rPr>
          <w:rFonts w:hint="eastAsia"/>
        </w:rPr>
        <w:t>背阔肌—胸背神经；</w:t>
      </w:r>
    </w:p>
    <w:p>
      <w:pPr>
        <w:widowControl w:val="0"/>
        <w:wordWrap/>
        <w:adjustRightInd/>
        <w:snapToGrid/>
        <w:spacing w:line="360" w:lineRule="auto"/>
        <w:ind w:right="0" w:firstLine="945" w:firstLineChars="450"/>
        <w:jc w:val="left"/>
        <w:textAlignment w:val="auto"/>
        <w:outlineLvl w:val="9"/>
        <w:rPr>
          <w:rFonts w:hint="eastAsia"/>
        </w:rPr>
      </w:pPr>
      <w:r>
        <w:rPr>
          <w:rFonts w:hint="eastAsia"/>
        </w:rPr>
        <w:t>三角肌—腋神经；</w:t>
      </w:r>
    </w:p>
    <w:p>
      <w:pPr>
        <w:widowControl w:val="0"/>
        <w:wordWrap/>
        <w:adjustRightInd/>
        <w:snapToGrid/>
        <w:spacing w:line="360" w:lineRule="auto"/>
        <w:ind w:right="0" w:firstLine="945" w:firstLineChars="450"/>
        <w:jc w:val="left"/>
        <w:textAlignment w:val="auto"/>
        <w:outlineLvl w:val="9"/>
        <w:rPr>
          <w:rFonts w:hint="eastAsia"/>
        </w:rPr>
      </w:pPr>
      <w:r>
        <w:rPr>
          <w:rFonts w:hint="eastAsia"/>
        </w:rPr>
        <w:t>上臂前群肌（喙肱肌、肱肌、肱二头肌）—肌皮神经；</w:t>
      </w:r>
    </w:p>
    <w:p>
      <w:pPr>
        <w:widowControl w:val="0"/>
        <w:wordWrap/>
        <w:adjustRightInd/>
        <w:snapToGrid/>
        <w:spacing w:line="360" w:lineRule="auto"/>
        <w:ind w:right="0" w:firstLine="945" w:firstLineChars="450"/>
        <w:jc w:val="left"/>
        <w:textAlignment w:val="auto"/>
        <w:outlineLvl w:val="9"/>
        <w:rPr>
          <w:rFonts w:hint="eastAsia"/>
        </w:rPr>
      </w:pPr>
      <w:r>
        <w:rPr>
          <w:rFonts w:hint="eastAsia"/>
        </w:rPr>
        <w:t>上臂后群肌（肱三头肌）—桡神经；</w:t>
      </w:r>
    </w:p>
    <w:p>
      <w:pPr>
        <w:widowControl w:val="0"/>
        <w:wordWrap/>
        <w:adjustRightInd/>
        <w:snapToGrid/>
        <w:spacing w:line="360" w:lineRule="auto"/>
        <w:ind w:left="1680" w:right="0" w:hanging="1680" w:hangingChars="800"/>
        <w:jc w:val="left"/>
        <w:textAlignment w:val="auto"/>
        <w:outlineLvl w:val="9"/>
        <w:rPr>
          <w:rFonts w:hint="eastAsia"/>
        </w:rPr>
      </w:pPr>
      <w:r>
        <w:rPr>
          <w:rFonts w:hint="eastAsia"/>
        </w:rPr>
        <w:t xml:space="preserve">        前臂前群肌—肱桡肌（桡神经）、尺侧腕屈肌和指深屈肌尺侧半（尺神经）；其他（正中神经）</w:t>
      </w:r>
    </w:p>
    <w:p>
      <w:pPr>
        <w:widowControl w:val="0"/>
        <w:wordWrap/>
        <w:adjustRightInd/>
        <w:snapToGrid/>
        <w:spacing w:line="360" w:lineRule="auto"/>
        <w:ind w:left="1680" w:right="0" w:hanging="1680" w:hangingChars="800"/>
        <w:jc w:val="left"/>
        <w:textAlignment w:val="auto"/>
        <w:outlineLvl w:val="9"/>
        <w:rPr>
          <w:rFonts w:hint="eastAsia"/>
        </w:rPr>
      </w:pPr>
      <w:r>
        <w:rPr>
          <w:rFonts w:hint="eastAsia"/>
        </w:rPr>
        <w:t xml:space="preserve">        前臂后群肌—桡神经；</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 xml:space="preserve">   手肌——大鱼际肌群（除拇收肌）、1、2蚓状肌（正中神经）；其他（尺神经）</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 xml:space="preserve">   手的感觉—手掌桡侧半+桡侧3个半指（正中神经）；手掌尺侧半+尺侧1个半指（尺神经）</w:t>
      </w:r>
    </w:p>
    <w:p>
      <w:pPr>
        <w:widowControl w:val="0"/>
        <w:wordWrap/>
        <w:adjustRightInd/>
        <w:snapToGrid/>
        <w:spacing w:line="360" w:lineRule="auto"/>
        <w:ind w:left="2310" w:leftChars="250" w:right="0" w:hanging="1785" w:hangingChars="850"/>
        <w:jc w:val="left"/>
        <w:textAlignment w:val="auto"/>
        <w:outlineLvl w:val="9"/>
        <w:rPr>
          <w:rFonts w:hint="eastAsia"/>
        </w:rPr>
      </w:pPr>
      <w:r>
        <w:rPr>
          <w:rFonts w:hint="eastAsia"/>
        </w:rPr>
        <w:t xml:space="preserve">             手背桡侧半+桡侧2个半指（桡神经）；  手背尺侧半+尺侧2个半指（尺神经）</w:t>
      </w:r>
    </w:p>
    <w:p>
      <w:pPr>
        <w:widowControl w:val="0"/>
        <w:wordWrap/>
        <w:adjustRightInd/>
        <w:snapToGrid/>
        <w:spacing w:line="360" w:lineRule="auto"/>
        <w:ind w:right="0"/>
        <w:jc w:val="left"/>
        <w:textAlignment w:val="auto"/>
        <w:outlineLvl w:val="9"/>
        <w:rPr>
          <w:rFonts w:hint="eastAsia"/>
          <w:b/>
        </w:rPr>
      </w:pPr>
      <w:r>
        <w:rPr>
          <w:rFonts w:hint="eastAsia"/>
          <w:b/>
        </w:rPr>
        <w:t>与腰骶丛相关的内容：</w:t>
      </w:r>
    </w:p>
    <w:p>
      <w:pPr>
        <w:widowControl w:val="0"/>
        <w:wordWrap/>
        <w:adjustRightInd/>
        <w:snapToGrid/>
        <w:spacing w:line="360" w:lineRule="auto"/>
        <w:ind w:right="0"/>
        <w:jc w:val="left"/>
        <w:textAlignment w:val="auto"/>
        <w:outlineLvl w:val="9"/>
        <w:rPr>
          <w:rFonts w:hint="eastAsia"/>
          <w:b/>
        </w:rPr>
      </w:pPr>
      <w:r>
        <w:rPr>
          <w:rFonts w:hint="eastAsia"/>
        </w:rPr>
        <w:t xml:space="preserve">    </w:t>
      </w:r>
      <w:r>
        <w:rPr>
          <w:rFonts w:hint="eastAsia"/>
          <w:b/>
        </w:rPr>
        <w:t>支配情况</w:t>
      </w:r>
    </w:p>
    <w:p>
      <w:pPr>
        <w:widowControl w:val="0"/>
        <w:wordWrap/>
        <w:adjustRightInd/>
        <w:snapToGrid/>
        <w:spacing w:line="360" w:lineRule="auto"/>
        <w:ind w:right="0"/>
        <w:jc w:val="left"/>
        <w:textAlignment w:val="auto"/>
        <w:outlineLvl w:val="9"/>
        <w:rPr>
          <w:rFonts w:hint="eastAsia"/>
        </w:rPr>
      </w:pPr>
      <w:r>
        <w:rPr>
          <w:rFonts w:hint="eastAsia"/>
        </w:rPr>
        <w:t xml:space="preserve">       大腿前群肌（股四头肌、缝匠肌）—股神经；</w:t>
      </w:r>
    </w:p>
    <w:p>
      <w:pPr>
        <w:widowControl w:val="0"/>
        <w:wordWrap/>
        <w:adjustRightInd/>
        <w:snapToGrid/>
        <w:spacing w:line="360" w:lineRule="auto"/>
        <w:ind w:right="0"/>
        <w:jc w:val="left"/>
        <w:textAlignment w:val="auto"/>
        <w:outlineLvl w:val="9"/>
        <w:rPr>
          <w:rFonts w:hint="eastAsia"/>
        </w:rPr>
      </w:pPr>
      <w:r>
        <w:rPr>
          <w:rFonts w:hint="eastAsia"/>
        </w:rPr>
        <w:t xml:space="preserve">       大腿后群肌（股二头肌、半腱肌和半膜肌）—坐骨神经；</w:t>
      </w:r>
    </w:p>
    <w:p>
      <w:pPr>
        <w:widowControl w:val="0"/>
        <w:wordWrap/>
        <w:adjustRightInd/>
        <w:snapToGrid/>
        <w:spacing w:line="360" w:lineRule="auto"/>
        <w:ind w:right="0"/>
        <w:jc w:val="left"/>
        <w:textAlignment w:val="auto"/>
        <w:outlineLvl w:val="9"/>
        <w:rPr>
          <w:rFonts w:hint="eastAsia"/>
        </w:rPr>
      </w:pPr>
      <w:r>
        <w:rPr>
          <w:rFonts w:hint="eastAsia"/>
        </w:rPr>
        <w:t xml:space="preserve">       大腿内侧群肌—闭孔神经（耻骨肌由股神经管理）</w:t>
      </w:r>
    </w:p>
    <w:p>
      <w:pPr>
        <w:widowControl w:val="0"/>
        <w:wordWrap/>
        <w:adjustRightInd/>
        <w:snapToGrid/>
        <w:spacing w:line="360" w:lineRule="auto"/>
        <w:ind w:right="0"/>
        <w:jc w:val="left"/>
        <w:textAlignment w:val="auto"/>
        <w:outlineLvl w:val="9"/>
        <w:rPr>
          <w:rFonts w:hint="eastAsia"/>
        </w:rPr>
      </w:pPr>
      <w:r>
        <w:rPr>
          <w:rFonts w:hint="eastAsia"/>
        </w:rPr>
        <w:t xml:space="preserve">       小腿前群肌（胫骨前肌、 长伸肌、趾长伸肌）—腓深（总）神经；</w:t>
      </w:r>
    </w:p>
    <w:p>
      <w:pPr>
        <w:widowControl w:val="0"/>
        <w:wordWrap/>
        <w:adjustRightInd/>
        <w:snapToGrid/>
        <w:spacing w:line="360" w:lineRule="auto"/>
        <w:ind w:right="0"/>
        <w:jc w:val="left"/>
        <w:textAlignment w:val="auto"/>
        <w:outlineLvl w:val="9"/>
        <w:rPr>
          <w:rFonts w:hint="eastAsia"/>
        </w:rPr>
      </w:pPr>
      <w:r>
        <w:rPr>
          <w:rFonts w:hint="eastAsia"/>
        </w:rPr>
        <w:t xml:space="preserve">       小腿外侧群肌（腓骨长肌、腓骨短肌）—腓浅（总）神经；</w:t>
      </w:r>
    </w:p>
    <w:p>
      <w:pPr>
        <w:widowControl w:val="0"/>
        <w:wordWrap/>
        <w:adjustRightInd/>
        <w:snapToGrid/>
        <w:spacing w:line="360" w:lineRule="auto"/>
        <w:ind w:right="0"/>
        <w:jc w:val="left"/>
        <w:textAlignment w:val="auto"/>
        <w:outlineLvl w:val="9"/>
        <w:rPr>
          <w:rFonts w:hint="eastAsia"/>
        </w:rPr>
      </w:pPr>
      <w:r>
        <w:rPr>
          <w:rFonts w:hint="eastAsia"/>
        </w:rPr>
        <w:t xml:space="preserve">       小腿后群肌（小腿三头肌、胫骨后肌、 长屈肌、趾长屈肌）—胫神经；</w:t>
      </w:r>
    </w:p>
    <w:p>
      <w:pPr>
        <w:widowControl w:val="0"/>
        <w:wordWrap/>
        <w:adjustRightInd/>
        <w:snapToGrid/>
        <w:spacing w:line="360" w:lineRule="auto"/>
        <w:ind w:right="0"/>
        <w:jc w:val="left"/>
        <w:textAlignment w:val="auto"/>
        <w:outlineLvl w:val="9"/>
        <w:rPr>
          <w:rFonts w:hint="eastAsia"/>
        </w:rPr>
      </w:pPr>
      <w:r>
        <w:rPr>
          <w:rFonts w:hint="eastAsia"/>
        </w:rPr>
        <w:t xml:space="preserve">   </w:t>
      </w:r>
      <w:r>
        <w:rPr>
          <w:rFonts w:hint="eastAsia"/>
          <w:b/>
        </w:rPr>
        <w:t xml:space="preserve">各神经特殊走行   </w:t>
      </w:r>
      <w:r>
        <w:rPr>
          <w:rFonts w:hint="eastAsia"/>
        </w:rPr>
        <w:t xml:space="preserve">穿梨状肌上孔——臀上动脉静脉神经    </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穿梨状肌下孔——臀下动脉静脉神经、阴部内动脉静脉、阴部神经、</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 xml:space="preserve">                股后皮神经、坐骨神经</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穿坐骨小孔——阴部内动脉静脉、阴部神经、闭孔内肌（腱）</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股神经——腹股沟韧带深面</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腓总神经——腓骨颈</w:t>
      </w:r>
    </w:p>
    <w:p>
      <w:pPr>
        <w:widowControl w:val="0"/>
        <w:wordWrap/>
        <w:adjustRightInd/>
        <w:snapToGrid/>
        <w:spacing w:line="360" w:lineRule="auto"/>
        <w:ind w:right="0" w:firstLine="2156" w:firstLineChars="1027"/>
        <w:jc w:val="left"/>
        <w:textAlignment w:val="auto"/>
        <w:outlineLvl w:val="9"/>
        <w:rPr>
          <w:rFonts w:hint="eastAsia"/>
        </w:rPr>
      </w:pPr>
      <w:r>
        <w:rPr>
          <w:rFonts w:hint="eastAsia"/>
        </w:rPr>
        <w:t>胫神经——穿踝管</w:t>
      </w:r>
    </w:p>
    <w:p>
      <w:pPr>
        <w:widowControl w:val="0"/>
        <w:wordWrap/>
        <w:adjustRightInd/>
        <w:snapToGrid/>
        <w:spacing w:line="360" w:lineRule="auto"/>
        <w:ind w:right="0"/>
        <w:jc w:val="left"/>
        <w:textAlignment w:val="auto"/>
        <w:outlineLvl w:val="9"/>
        <w:rPr>
          <w:rFonts w:hint="eastAsia"/>
        </w:rPr>
      </w:pPr>
    </w:p>
    <w:p>
      <w:pPr>
        <w:widowControl w:val="0"/>
        <w:wordWrap/>
        <w:adjustRightInd/>
        <w:snapToGrid/>
        <w:spacing w:line="360" w:lineRule="auto"/>
        <w:ind w:right="0"/>
        <w:jc w:val="left"/>
        <w:textAlignment w:val="auto"/>
        <w:outlineLvl w:val="9"/>
        <w:rPr>
          <w:rFonts w:hint="eastAsia"/>
          <w:b/>
        </w:rPr>
      </w:pPr>
      <w:r>
        <w:rPr>
          <w:rFonts w:hint="eastAsia"/>
          <w:b/>
        </w:rPr>
        <w:t>脊神经相关损伤：</w:t>
      </w:r>
    </w:p>
    <w:p>
      <w:pPr>
        <w:widowControl w:val="0"/>
        <w:wordWrap/>
        <w:adjustRightInd/>
        <w:snapToGrid/>
        <w:spacing w:line="360" w:lineRule="auto"/>
        <w:ind w:right="0" w:firstLine="435"/>
        <w:jc w:val="left"/>
        <w:textAlignment w:val="auto"/>
        <w:outlineLvl w:val="9"/>
        <w:rPr>
          <w:rFonts w:hint="eastAsia"/>
        </w:rPr>
      </w:pPr>
      <w:r>
        <w:rPr>
          <w:rFonts w:hint="eastAsia"/>
        </w:rPr>
        <w:t>肱骨上段骨折——腋神经——方肩</w:t>
      </w:r>
    </w:p>
    <w:p>
      <w:pPr>
        <w:widowControl w:val="0"/>
        <w:wordWrap/>
        <w:adjustRightInd/>
        <w:snapToGrid/>
        <w:spacing w:line="360" w:lineRule="auto"/>
        <w:ind w:right="0" w:firstLine="435"/>
        <w:jc w:val="left"/>
        <w:textAlignment w:val="auto"/>
        <w:outlineLvl w:val="9"/>
        <w:rPr>
          <w:rFonts w:hint="eastAsia"/>
        </w:rPr>
      </w:pPr>
      <w:r>
        <w:rPr>
          <w:rFonts w:hint="eastAsia"/>
        </w:rPr>
        <w:t>肱骨中段骨折——桡神经——垂腕</w:t>
      </w:r>
    </w:p>
    <w:p>
      <w:pPr>
        <w:widowControl w:val="0"/>
        <w:wordWrap/>
        <w:adjustRightInd/>
        <w:snapToGrid/>
        <w:spacing w:line="360" w:lineRule="auto"/>
        <w:ind w:right="0" w:firstLine="435"/>
        <w:jc w:val="left"/>
        <w:textAlignment w:val="auto"/>
        <w:outlineLvl w:val="9"/>
        <w:rPr>
          <w:rFonts w:hint="eastAsia"/>
        </w:rPr>
      </w:pPr>
      <w:r>
        <w:rPr>
          <w:rFonts w:hint="eastAsia"/>
        </w:rPr>
        <w:t>肱骨下段骨折——尺神经——爪形手</w:t>
      </w:r>
    </w:p>
    <w:p>
      <w:pPr>
        <w:widowControl w:val="0"/>
        <w:wordWrap/>
        <w:adjustRightInd/>
        <w:snapToGrid/>
        <w:spacing w:line="360" w:lineRule="auto"/>
        <w:ind w:right="0" w:firstLine="435"/>
        <w:jc w:val="left"/>
        <w:textAlignment w:val="auto"/>
        <w:outlineLvl w:val="9"/>
        <w:rPr>
          <w:rFonts w:hint="eastAsia"/>
        </w:rPr>
      </w:pPr>
      <w:r>
        <w:rPr>
          <w:rFonts w:hint="eastAsia"/>
        </w:rPr>
        <w:t>正中神经——猿手</w:t>
      </w:r>
    </w:p>
    <w:p>
      <w:pPr>
        <w:widowControl w:val="0"/>
        <w:wordWrap/>
        <w:adjustRightInd/>
        <w:snapToGrid/>
        <w:spacing w:line="360" w:lineRule="auto"/>
        <w:ind w:right="0" w:firstLine="435"/>
        <w:jc w:val="left"/>
        <w:textAlignment w:val="auto"/>
        <w:outlineLvl w:val="9"/>
        <w:rPr>
          <w:rFonts w:hint="eastAsia"/>
        </w:rPr>
      </w:pPr>
      <w:r>
        <w:rPr>
          <w:rFonts w:hint="eastAsia"/>
        </w:rPr>
        <w:t>腓骨颈骨折——腓总神经——马蹄内翻足</w:t>
      </w:r>
    </w:p>
    <w:p>
      <w:pPr>
        <w:widowControl w:val="0"/>
        <w:wordWrap/>
        <w:adjustRightInd/>
        <w:snapToGrid/>
        <w:spacing w:line="360" w:lineRule="auto"/>
        <w:ind w:right="0" w:firstLine="435"/>
        <w:jc w:val="left"/>
        <w:textAlignment w:val="auto"/>
        <w:outlineLvl w:val="9"/>
        <w:rPr>
          <w:rFonts w:hint="eastAsia"/>
        </w:rPr>
      </w:pPr>
      <w:r>
        <w:rPr>
          <w:rFonts w:hint="eastAsia"/>
        </w:rPr>
        <w:t>胫神经——钩状足</w:t>
      </w:r>
    </w:p>
    <w:p>
      <w:pPr>
        <w:widowControl w:val="0"/>
        <w:wordWrap/>
        <w:adjustRightInd/>
        <w:snapToGrid/>
        <w:spacing w:line="360" w:lineRule="auto"/>
        <w:ind w:right="0" w:firstLine="435"/>
        <w:jc w:val="left"/>
        <w:textAlignment w:val="auto"/>
        <w:outlineLvl w:val="9"/>
        <w:rPr>
          <w:rFonts w:hint="eastAsia"/>
        </w:rPr>
      </w:pPr>
      <w:r>
        <w:rPr>
          <w:rFonts w:hint="eastAsia"/>
        </w:rPr>
        <w:t>胸长神经——翼状肩</w:t>
      </w:r>
    </w:p>
    <w:p>
      <w:pPr>
        <w:widowControl w:val="0"/>
        <w:wordWrap/>
        <w:adjustRightInd/>
        <w:snapToGrid/>
        <w:spacing w:line="360" w:lineRule="auto"/>
        <w:ind w:right="0"/>
        <w:jc w:val="left"/>
        <w:textAlignment w:val="auto"/>
        <w:outlineLvl w:val="9"/>
        <w:rPr>
          <w:rFonts w:hint="eastAsia"/>
        </w:rPr>
      </w:pPr>
    </w:p>
    <w:p>
      <w:pPr>
        <w:widowControl w:val="0"/>
        <w:wordWrap/>
        <w:adjustRightInd/>
        <w:snapToGrid/>
        <w:spacing w:line="360" w:lineRule="auto"/>
        <w:ind w:right="0" w:firstLine="435"/>
        <w:jc w:val="left"/>
        <w:textAlignment w:val="auto"/>
        <w:outlineLvl w:val="9"/>
        <w:rPr>
          <w:rFonts w:hint="eastAsia"/>
          <w:b/>
        </w:rPr>
      </w:pPr>
      <w:r>
        <w:rPr>
          <w:rFonts w:hint="eastAsia"/>
          <w:b/>
        </w:rPr>
        <w:t xml:space="preserve">神经性质  </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rPr>
        <w:t xml:space="preserve">纯感觉  </w:t>
      </w:r>
      <w:r>
        <w:rPr>
          <w:rFonts w:hint="eastAsia" w:ascii="宋体" w:hAnsi="宋体"/>
        </w:rPr>
        <w:t>Ⅰ   Ⅱ   Ⅷ           纯运动     Ⅲ   Ⅳ   Ⅵ   Ⅺ   Ⅻ</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混合性  Ⅴ   Ⅶ   Ⅸ   Ⅹ      含副交感   Ⅲ   Ⅶ   Ⅸ   Ⅹ    </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另：脊神经前根——运动     脊神经后根——感觉    脊神经干——混合</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脊神经前支——混合     脊神经后支——混合    膈神经——混合</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Ⅴ1——感觉    Ⅴ2</w:t>
      </w:r>
      <w:r>
        <w:rPr>
          <w:rFonts w:hint="eastAsia"/>
        </w:rPr>
        <w:t>——</w:t>
      </w:r>
      <w:r>
        <w:rPr>
          <w:rFonts w:hint="eastAsia" w:ascii="宋体" w:hAnsi="宋体"/>
        </w:rPr>
        <w:t>感觉    Ⅴ3</w:t>
      </w:r>
      <w:r>
        <w:rPr>
          <w:rFonts w:hint="eastAsia"/>
        </w:rPr>
        <w:t>——混合   颊</w:t>
      </w:r>
      <w:r>
        <w:rPr>
          <w:rFonts w:hint="eastAsia" w:ascii="宋体" w:hAnsi="宋体"/>
        </w:rPr>
        <w:t>神经——感觉</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舌神经——感觉   下牙槽神经</w:t>
      </w:r>
      <w:r>
        <w:rPr>
          <w:rFonts w:hint="eastAsia"/>
        </w:rPr>
        <w:t>——感觉   耳颞</w:t>
      </w:r>
      <w:r>
        <w:rPr>
          <w:rFonts w:hint="eastAsia" w:ascii="宋体" w:hAnsi="宋体"/>
        </w:rPr>
        <w:t>神经——感觉</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鼓索——副交感+感觉    喉上、喉返神经——混合</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白交通支——交感节前纤维     灰交通支——交感节后纤维</w:t>
      </w:r>
    </w:p>
    <w:p>
      <w:pPr>
        <w:widowControl w:val="0"/>
        <w:wordWrap/>
        <w:adjustRightInd/>
        <w:snapToGrid/>
        <w:spacing w:line="360" w:lineRule="auto"/>
        <w:ind w:right="0" w:firstLine="854" w:firstLineChars="407"/>
        <w:jc w:val="left"/>
        <w:textAlignment w:val="auto"/>
        <w:outlineLvl w:val="9"/>
        <w:rPr>
          <w:rFonts w:hint="eastAsia" w:ascii="宋体" w:hAnsi="宋体"/>
        </w:rPr>
      </w:pPr>
      <w:r>
        <w:rPr>
          <w:rFonts w:hint="eastAsia" w:ascii="宋体" w:hAnsi="宋体"/>
        </w:rPr>
        <w:t xml:space="preserve">     内脏大、小神经、腰内脏神经——交感节前纤维</w:t>
      </w:r>
    </w:p>
    <w:p>
      <w:pPr>
        <w:widowControl w:val="0"/>
        <w:wordWrap/>
        <w:adjustRightInd/>
        <w:snapToGrid/>
        <w:spacing w:line="360" w:lineRule="auto"/>
        <w:ind w:right="0"/>
        <w:jc w:val="left"/>
        <w:textAlignment w:val="auto"/>
        <w:outlineLvl w:val="9"/>
        <w:rPr>
          <w:rFonts w:hint="eastAsia"/>
          <w:b/>
        </w:rPr>
      </w:pPr>
      <w:r>
        <w:rPr>
          <w:rFonts w:hint="eastAsia"/>
          <w:b/>
        </w:rPr>
        <w:t>脑神经</w:t>
      </w:r>
    </w:p>
    <w:p>
      <w:pPr>
        <w:widowControl w:val="0"/>
        <w:wordWrap/>
        <w:adjustRightInd/>
        <w:snapToGrid/>
        <w:spacing w:line="360" w:lineRule="auto"/>
        <w:ind w:right="0" w:firstLine="420"/>
        <w:jc w:val="left"/>
        <w:textAlignment w:val="auto"/>
        <w:outlineLvl w:val="9"/>
        <w:rPr>
          <w:rFonts w:hint="eastAsia" w:ascii="宋体" w:hAnsi="宋体"/>
        </w:rPr>
      </w:pPr>
      <w:r>
        <w:rPr>
          <w:rFonts w:hint="eastAsia" w:ascii="宋体" w:hAnsi="宋体"/>
        </w:rPr>
        <w:t>12对脑神经进出颅部位</w:t>
      </w:r>
    </w:p>
    <w:p>
      <w:pPr>
        <w:widowControl w:val="0"/>
        <w:wordWrap/>
        <w:adjustRightInd/>
        <w:snapToGrid/>
        <w:spacing w:line="360" w:lineRule="auto"/>
        <w:ind w:right="0" w:firstLine="420"/>
        <w:jc w:val="left"/>
        <w:textAlignment w:val="auto"/>
        <w:outlineLvl w:val="9"/>
        <w:rPr>
          <w:rFonts w:hint="eastAsia"/>
        </w:rPr>
      </w:pPr>
      <w:r>
        <w:rPr>
          <w:rFonts w:hint="eastAsia" w:ascii="宋体" w:hAnsi="宋体"/>
        </w:rPr>
        <w:t xml:space="preserve">    Ⅰ</w:t>
      </w:r>
      <w:r>
        <w:rPr>
          <w:rFonts w:hint="eastAsia"/>
        </w:rPr>
        <w:t xml:space="preserve">—— 筛孔   </w:t>
      </w:r>
      <w:r>
        <w:rPr>
          <w:rFonts w:hint="eastAsia" w:ascii="宋体" w:hAnsi="宋体"/>
        </w:rPr>
        <w:t>Ⅱ</w:t>
      </w:r>
      <w:r>
        <w:rPr>
          <w:rFonts w:hint="eastAsia"/>
        </w:rPr>
        <w:t xml:space="preserve">—— 视神经管      </w:t>
      </w:r>
      <w:r>
        <w:rPr>
          <w:rFonts w:hint="eastAsia" w:ascii="宋体" w:hAnsi="宋体"/>
        </w:rPr>
        <w:t>Ⅲ   Ⅳ  Ⅴ1  Ⅵ</w:t>
      </w:r>
      <w:r>
        <w:rPr>
          <w:rFonts w:hint="eastAsia"/>
        </w:rPr>
        <w:t>——眶上裂</w:t>
      </w:r>
    </w:p>
    <w:p>
      <w:pPr>
        <w:widowControl w:val="0"/>
        <w:wordWrap/>
        <w:adjustRightInd/>
        <w:snapToGrid/>
        <w:spacing w:line="360" w:lineRule="auto"/>
        <w:ind w:right="0" w:firstLine="420"/>
        <w:jc w:val="left"/>
        <w:textAlignment w:val="auto"/>
        <w:outlineLvl w:val="9"/>
        <w:rPr>
          <w:rFonts w:hint="eastAsia"/>
        </w:rPr>
      </w:pPr>
      <w:r>
        <w:rPr>
          <w:rFonts w:hint="eastAsia"/>
        </w:rPr>
        <w:t xml:space="preserve">    </w:t>
      </w:r>
      <w:r>
        <w:rPr>
          <w:rFonts w:hint="eastAsia" w:ascii="宋体" w:hAnsi="宋体"/>
        </w:rPr>
        <w:t>Ⅴ2</w:t>
      </w:r>
      <w:r>
        <w:rPr>
          <w:rFonts w:hint="eastAsia"/>
        </w:rPr>
        <w:t xml:space="preserve">—— 圆孔    </w:t>
      </w:r>
      <w:r>
        <w:rPr>
          <w:rFonts w:hint="eastAsia" w:ascii="宋体" w:hAnsi="宋体"/>
        </w:rPr>
        <w:t>Ⅴ3</w:t>
      </w:r>
      <w:r>
        <w:rPr>
          <w:rFonts w:hint="eastAsia"/>
        </w:rPr>
        <w:t xml:space="preserve">—— 卵圆孔     </w:t>
      </w:r>
      <w:r>
        <w:rPr>
          <w:rFonts w:hint="eastAsia" w:ascii="宋体" w:hAnsi="宋体"/>
        </w:rPr>
        <w:t>Ⅶ   Ⅷ</w:t>
      </w:r>
      <w:r>
        <w:rPr>
          <w:rFonts w:hint="eastAsia"/>
        </w:rPr>
        <w:t>——内耳门</w:t>
      </w:r>
    </w:p>
    <w:p>
      <w:pPr>
        <w:widowControl w:val="0"/>
        <w:wordWrap/>
        <w:adjustRightInd/>
        <w:snapToGrid/>
        <w:spacing w:line="360" w:lineRule="auto"/>
        <w:ind w:right="0" w:firstLine="420"/>
        <w:jc w:val="left"/>
        <w:textAlignment w:val="auto"/>
        <w:outlineLvl w:val="9"/>
        <w:rPr>
          <w:rFonts w:hint="eastAsia"/>
        </w:rPr>
      </w:pPr>
      <w:r>
        <w:rPr>
          <w:rFonts w:hint="eastAsia"/>
        </w:rPr>
        <w:t xml:space="preserve">    </w:t>
      </w:r>
      <w:r>
        <w:rPr>
          <w:rFonts w:hint="eastAsia" w:ascii="宋体" w:hAnsi="宋体"/>
        </w:rPr>
        <w:t>Ⅸ   Ⅹ   Ⅺ</w:t>
      </w:r>
      <w:r>
        <w:rPr>
          <w:rFonts w:hint="eastAsia"/>
        </w:rPr>
        <w:t xml:space="preserve">—— 颈静脉孔      </w:t>
      </w:r>
      <w:r>
        <w:rPr>
          <w:rFonts w:hint="eastAsia" w:ascii="宋体" w:hAnsi="宋体"/>
        </w:rPr>
        <w:t>Ⅻ</w:t>
      </w:r>
      <w:r>
        <w:rPr>
          <w:rFonts w:hint="eastAsia"/>
        </w:rPr>
        <w:t>——舌下神经管</w:t>
      </w:r>
    </w:p>
    <w:p>
      <w:pPr>
        <w:widowControl w:val="0"/>
        <w:wordWrap/>
        <w:adjustRightInd/>
        <w:snapToGrid/>
        <w:spacing w:line="360" w:lineRule="auto"/>
        <w:ind w:right="0" w:firstLine="435"/>
        <w:jc w:val="left"/>
        <w:textAlignment w:val="auto"/>
        <w:outlineLvl w:val="9"/>
        <w:rPr>
          <w:rFonts w:hint="eastAsia"/>
          <w:b/>
        </w:rPr>
      </w:pPr>
      <w:r>
        <w:rPr>
          <w:rFonts w:hint="eastAsia"/>
          <w:b/>
        </w:rPr>
        <w:t>眼的神经支配</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rPr>
        <w:t xml:space="preserve">    视觉——</w:t>
      </w:r>
      <w:r>
        <w:rPr>
          <w:rFonts w:hint="eastAsia" w:ascii="宋体" w:hAnsi="宋体"/>
        </w:rPr>
        <w:t>Ⅱ（视神经）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一般感觉（角膜的感觉）——Ⅴ1（眼神经）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眼外肌——上斜肌（Ⅳ—滑车神经）、外直肌（Ⅵ—外展神经）、其他（Ⅲ—动眼神经）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眼内肌——瞳孔括约肌和睫状肌（动眼神经的副交感纤维）</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瞳孔开大肌（颈交感干）</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泪腺——感觉（Ⅴ1—眼神经）、分泌（Ⅶ—面神经的岩大神经）</w:t>
      </w:r>
    </w:p>
    <w:p>
      <w:pPr>
        <w:widowControl w:val="0"/>
        <w:wordWrap/>
        <w:adjustRightInd/>
        <w:snapToGrid/>
        <w:spacing w:line="360" w:lineRule="auto"/>
        <w:ind w:right="0" w:firstLine="435"/>
        <w:jc w:val="left"/>
        <w:textAlignment w:val="auto"/>
        <w:outlineLvl w:val="9"/>
        <w:rPr>
          <w:rFonts w:hint="eastAsia" w:ascii="宋体" w:hAnsi="宋体"/>
          <w:b/>
        </w:rPr>
      </w:pPr>
      <w:r>
        <w:rPr>
          <w:rFonts w:hint="eastAsia" w:ascii="宋体" w:hAnsi="宋体"/>
          <w:b/>
        </w:rPr>
        <w:t>舌的神经支配</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rPr>
        <w:t xml:space="preserve">    </w:t>
      </w:r>
      <w:r>
        <w:rPr>
          <w:rFonts w:hint="eastAsia" w:ascii="宋体" w:hAnsi="宋体"/>
        </w:rPr>
        <w:t>舌前2/3的一般感觉</w:t>
      </w:r>
      <w:r>
        <w:rPr>
          <w:rFonts w:hint="eastAsia" w:ascii="宋体" w:hAnsi="宋体"/>
          <w:b/>
        </w:rPr>
        <w:t>——</w:t>
      </w:r>
      <w:r>
        <w:rPr>
          <w:rFonts w:hint="eastAsia" w:ascii="宋体" w:hAnsi="宋体"/>
        </w:rPr>
        <w:t>Ⅴ3（下颌神经）的分支舌神经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舌前2/3的味觉——Ⅶ（面神经）的分支鼓索</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舌后1/3的一般感觉+味觉——Ⅸ（舌咽神经）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舌肌（颏舌肌）——Ⅻ（舌下神经）</w:t>
      </w:r>
    </w:p>
    <w:p>
      <w:pPr>
        <w:widowControl w:val="0"/>
        <w:wordWrap/>
        <w:adjustRightInd/>
        <w:snapToGrid/>
        <w:spacing w:line="360" w:lineRule="auto"/>
        <w:ind w:right="0" w:firstLine="435"/>
        <w:jc w:val="left"/>
        <w:textAlignment w:val="auto"/>
        <w:outlineLvl w:val="9"/>
        <w:rPr>
          <w:rFonts w:hint="eastAsia" w:ascii="宋体" w:hAnsi="宋体"/>
          <w:b/>
        </w:rPr>
      </w:pPr>
      <w:r>
        <w:rPr>
          <w:rFonts w:hint="eastAsia" w:ascii="宋体" w:hAnsi="宋体"/>
          <w:b/>
        </w:rPr>
        <w:t>喉的神经支配</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环甲肌及声门裂以上的喉黏膜——Ⅹ（迷走神经）的分支喉上神经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喉肌（除环甲肌）及声门裂以下的喉黏膜——Ⅹ（迷走神经）的分支喉返神经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b/>
        </w:rPr>
        <w:t>另</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咀嚼肌（咬肌、颞肌、翼内肌和翼外肌）——Ⅴ3（下颌神经）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面肌（表情肌如颊肌）——Ⅶ（面神经）</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w:t>
      </w:r>
      <w:r>
        <w:rPr>
          <w:rFonts w:hint="eastAsia"/>
        </w:rPr>
        <w:t>胸锁乳突肌和斜方肌——</w:t>
      </w:r>
      <w:r>
        <w:rPr>
          <w:rFonts w:hint="eastAsia" w:ascii="宋体" w:hAnsi="宋体"/>
        </w:rPr>
        <w:t>Ⅺ（副神经）</w:t>
      </w:r>
    </w:p>
    <w:p>
      <w:pPr>
        <w:widowControl w:val="0"/>
        <w:wordWrap/>
        <w:adjustRightInd/>
        <w:snapToGrid/>
        <w:spacing w:line="360" w:lineRule="auto"/>
        <w:ind w:right="0" w:firstLine="435"/>
        <w:jc w:val="left"/>
        <w:textAlignment w:val="auto"/>
        <w:outlineLvl w:val="9"/>
        <w:rPr>
          <w:rFonts w:hint="eastAsia" w:ascii="宋体" w:hAnsi="宋体"/>
          <w:b/>
        </w:rPr>
      </w:pPr>
      <w:r>
        <w:rPr>
          <w:rFonts w:hint="eastAsia" w:ascii="宋体" w:hAnsi="宋体"/>
          <w:b/>
        </w:rPr>
        <w:t>脑神经中的副交感</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动眼神经副核——动眼神经（Ⅲ）——睫状神经节——瞳孔括约肌和睫状肌</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上泌涎核——</w:t>
      </w:r>
      <w:r>
        <w:rPr>
          <w:rFonts w:hint="eastAsia"/>
        </w:rPr>
        <w:t>面神经（</w:t>
      </w:r>
      <w:r>
        <w:rPr>
          <w:rFonts w:hint="eastAsia" w:ascii="宋体" w:hAnsi="宋体"/>
        </w:rPr>
        <w:t>Ⅶ</w:t>
      </w:r>
      <w:r>
        <w:rPr>
          <w:rFonts w:hint="eastAsia"/>
        </w:rPr>
        <w:t>）——翼腭神经节——</w:t>
      </w:r>
      <w:r>
        <w:rPr>
          <w:rFonts w:hint="eastAsia" w:ascii="宋体" w:hAnsi="宋体"/>
        </w:rPr>
        <w:t>泪腺分泌</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——下颌下神经节——下颌下腺和舌下腺的分泌</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下泌涎核——</w:t>
      </w:r>
      <w:r>
        <w:rPr>
          <w:rFonts w:hint="eastAsia"/>
        </w:rPr>
        <w:t>舌咽神经（</w:t>
      </w:r>
      <w:r>
        <w:rPr>
          <w:rFonts w:hint="eastAsia" w:ascii="宋体" w:hAnsi="宋体"/>
        </w:rPr>
        <w:t>Ⅸ</w:t>
      </w:r>
      <w:r>
        <w:rPr>
          <w:rFonts w:hint="eastAsia"/>
        </w:rPr>
        <w:t>）——耳神经节——</w:t>
      </w:r>
      <w:r>
        <w:rPr>
          <w:rFonts w:hint="eastAsia" w:ascii="宋体" w:hAnsi="宋体"/>
        </w:rPr>
        <w:t>腮腺分泌</w:t>
      </w:r>
    </w:p>
    <w:p>
      <w:pPr>
        <w:widowControl w:val="0"/>
        <w:wordWrap/>
        <w:adjustRightInd/>
        <w:snapToGrid/>
        <w:spacing w:line="360" w:lineRule="auto"/>
        <w:ind w:right="0" w:firstLine="435"/>
        <w:jc w:val="left"/>
        <w:textAlignment w:val="auto"/>
        <w:outlineLvl w:val="9"/>
        <w:rPr>
          <w:rFonts w:hint="eastAsia" w:ascii="宋体" w:hAnsi="宋体"/>
        </w:rPr>
      </w:pPr>
      <w:r>
        <w:rPr>
          <w:rFonts w:hint="eastAsia" w:ascii="宋体" w:hAnsi="宋体"/>
        </w:rPr>
        <w:t xml:space="preserve">    迷走神经背核——迷走神经——器官内节——颈、胸、腹部（降结肠以上）脏器</w:t>
      </w:r>
    </w:p>
    <w:p>
      <w:pPr>
        <w:widowControl w:val="0"/>
        <w:wordWrap/>
        <w:adjustRightInd/>
        <w:snapToGrid/>
        <w:spacing w:line="360" w:lineRule="auto"/>
        <w:ind w:right="0" w:firstLine="435"/>
        <w:jc w:val="left"/>
        <w:textAlignment w:val="auto"/>
        <w:outlineLvl w:val="9"/>
        <w:rPr>
          <w:rFonts w:hint="eastAsia" w:ascii="宋体" w:hAnsi="宋体"/>
        </w:rPr>
      </w:pPr>
    </w:p>
    <w:p>
      <w:pPr>
        <w:widowControl w:val="0"/>
        <w:wordWrap/>
        <w:adjustRightInd/>
        <w:snapToGrid/>
        <w:spacing w:line="360" w:lineRule="auto"/>
        <w:ind w:right="0"/>
        <w:jc w:val="left"/>
        <w:textAlignment w:val="auto"/>
        <w:outlineLvl w:val="9"/>
        <w:rPr>
          <w:rFonts w:hint="eastAsia" w:ascii="宋体" w:hAnsi="宋体"/>
          <w:b/>
        </w:rPr>
      </w:pPr>
      <w:r>
        <w:rPr>
          <w:rFonts w:hint="eastAsia" w:ascii="宋体" w:hAnsi="宋体"/>
          <w:b/>
        </w:rPr>
        <w:t>神经节的性质</w:t>
      </w:r>
    </w:p>
    <w:p>
      <w:pPr>
        <w:widowControl w:val="0"/>
        <w:wordWrap/>
        <w:adjustRightInd/>
        <w:snapToGrid/>
        <w:spacing w:line="360" w:lineRule="auto"/>
        <w:ind w:right="0" w:firstLine="420"/>
        <w:jc w:val="left"/>
        <w:textAlignment w:val="auto"/>
        <w:outlineLvl w:val="9"/>
        <w:rPr>
          <w:rFonts w:hint="eastAsia" w:ascii="宋体" w:hAnsi="宋体"/>
        </w:rPr>
      </w:pPr>
      <w:r>
        <w:rPr>
          <w:rFonts w:hint="eastAsia" w:ascii="宋体" w:hAnsi="宋体"/>
        </w:rPr>
        <w:t>感觉性神经节——脊神经节、前庭神经节、螺旋神经节、三叉神经节、膝状神经节</w:t>
      </w:r>
    </w:p>
    <w:p>
      <w:pPr>
        <w:widowControl w:val="0"/>
        <w:wordWrap/>
        <w:adjustRightInd/>
        <w:snapToGrid/>
        <w:spacing w:line="360" w:lineRule="auto"/>
        <w:ind w:right="0" w:firstLine="420"/>
        <w:jc w:val="left"/>
        <w:textAlignment w:val="auto"/>
        <w:outlineLvl w:val="9"/>
        <w:rPr>
          <w:rFonts w:hint="eastAsia"/>
        </w:rPr>
      </w:pPr>
      <w:r>
        <w:rPr>
          <w:rFonts w:hint="eastAsia" w:ascii="宋体" w:hAnsi="宋体"/>
        </w:rPr>
        <w:t>副交感神经节——睫状神经节、</w:t>
      </w:r>
      <w:r>
        <w:rPr>
          <w:rFonts w:hint="eastAsia"/>
        </w:rPr>
        <w:t>翼腭神经节、</w:t>
      </w:r>
      <w:r>
        <w:rPr>
          <w:rFonts w:hint="eastAsia" w:ascii="宋体" w:hAnsi="宋体"/>
        </w:rPr>
        <w:t>下颌下神经节、</w:t>
      </w:r>
      <w:r>
        <w:rPr>
          <w:rFonts w:hint="eastAsia"/>
        </w:rPr>
        <w:t>耳神经节</w:t>
      </w:r>
    </w:p>
    <w:p>
      <w:pPr>
        <w:widowControl w:val="0"/>
        <w:wordWrap/>
        <w:adjustRightInd/>
        <w:snapToGrid/>
        <w:spacing w:line="360" w:lineRule="auto"/>
        <w:ind w:right="0" w:firstLine="420"/>
        <w:jc w:val="left"/>
        <w:textAlignment w:val="auto"/>
        <w:outlineLvl w:val="9"/>
        <w:rPr>
          <w:rFonts w:hint="eastAsia"/>
        </w:rPr>
      </w:pPr>
      <w:r>
        <w:rPr>
          <w:rFonts w:hint="eastAsia"/>
        </w:rPr>
        <w:t>交感神经节——腹腔神经节、主动脉肾神经节、肠系膜上神经节、肠系膜下神经节</w:t>
      </w:r>
    </w:p>
    <w:p>
      <w:pPr>
        <w:widowControl w:val="0"/>
        <w:wordWrap/>
        <w:adjustRightInd/>
        <w:snapToGrid/>
        <w:spacing w:line="360" w:lineRule="auto"/>
        <w:ind w:right="0" w:firstLine="420"/>
        <w:jc w:val="left"/>
        <w:textAlignment w:val="auto"/>
        <w:outlineLvl w:val="9"/>
        <w:rPr>
          <w:rFonts w:hint="eastAsia"/>
        </w:rPr>
      </w:pPr>
      <w:r>
        <w:rPr>
          <w:rFonts w:hint="eastAsia"/>
        </w:rPr>
        <w:t xml:space="preserve">              星状神经节（颈胸神经节）</w:t>
      </w:r>
    </w:p>
    <w:p>
      <w:pPr>
        <w:widowControl w:val="0"/>
        <w:wordWrap/>
        <w:adjustRightInd/>
        <w:snapToGrid/>
        <w:spacing w:line="360" w:lineRule="auto"/>
        <w:ind w:right="0"/>
        <w:jc w:val="left"/>
        <w:textAlignment w:val="auto"/>
        <w:outlineLvl w:val="9"/>
        <w:rPr>
          <w:rFonts w:hint="eastAsia"/>
          <w:b/>
        </w:rPr>
      </w:pPr>
      <w:r>
        <w:rPr>
          <w:rFonts w:hint="eastAsia"/>
          <w:b/>
        </w:rPr>
        <w:t>内囊</w:t>
      </w:r>
    </w:p>
    <w:p>
      <w:pPr>
        <w:widowControl w:val="0"/>
        <w:wordWrap/>
        <w:adjustRightInd/>
        <w:snapToGrid/>
        <w:spacing w:line="360" w:lineRule="auto"/>
        <w:ind w:right="0" w:firstLine="435"/>
        <w:jc w:val="left"/>
        <w:textAlignment w:val="auto"/>
        <w:outlineLvl w:val="9"/>
        <w:rPr>
          <w:rFonts w:hint="eastAsia"/>
        </w:rPr>
      </w:pPr>
      <w:r>
        <w:rPr>
          <w:rFonts w:hint="eastAsia"/>
        </w:rPr>
        <w:t>位置：豆状核、尾状核和背侧丘脑之间</w:t>
      </w:r>
    </w:p>
    <w:p>
      <w:pPr>
        <w:widowControl w:val="0"/>
        <w:wordWrap/>
        <w:adjustRightInd/>
        <w:snapToGrid/>
        <w:spacing w:line="360" w:lineRule="auto"/>
        <w:ind w:right="0" w:firstLine="435"/>
        <w:jc w:val="left"/>
        <w:textAlignment w:val="auto"/>
        <w:outlineLvl w:val="9"/>
        <w:rPr>
          <w:rFonts w:hint="eastAsia"/>
        </w:rPr>
      </w:pPr>
      <w:r>
        <w:rPr>
          <w:rFonts w:hint="eastAsia"/>
        </w:rPr>
        <w:t>分部及通过各部纤维：内囊前肢</w:t>
      </w:r>
    </w:p>
    <w:p>
      <w:pPr>
        <w:widowControl w:val="0"/>
        <w:wordWrap/>
        <w:adjustRightInd/>
        <w:snapToGrid/>
        <w:spacing w:line="360" w:lineRule="auto"/>
        <w:ind w:right="0" w:firstLine="435"/>
        <w:jc w:val="left"/>
        <w:textAlignment w:val="auto"/>
        <w:outlineLvl w:val="9"/>
        <w:rPr>
          <w:rFonts w:hint="eastAsia"/>
        </w:rPr>
      </w:pPr>
      <w:r>
        <w:rPr>
          <w:rFonts w:hint="eastAsia"/>
        </w:rPr>
        <w:t xml:space="preserve">                    内囊膝   皮质核束</w:t>
      </w:r>
    </w:p>
    <w:p>
      <w:pPr>
        <w:widowControl w:val="0"/>
        <w:wordWrap/>
        <w:adjustRightInd/>
        <w:snapToGrid/>
        <w:spacing w:line="360" w:lineRule="auto"/>
        <w:ind w:right="0" w:firstLine="435"/>
        <w:jc w:val="left"/>
        <w:textAlignment w:val="auto"/>
        <w:outlineLvl w:val="9"/>
        <w:rPr>
          <w:rFonts w:hint="eastAsia"/>
        </w:rPr>
      </w:pPr>
      <w:r>
        <w:rPr>
          <w:rFonts w:hint="eastAsia"/>
        </w:rPr>
        <w:t xml:space="preserve">                    内囊后肢   皮质脊髓束、丘脑中央辐射、视辐射、听辐射</w:t>
      </w:r>
    </w:p>
    <w:p>
      <w:pPr>
        <w:widowControl w:val="0"/>
        <w:wordWrap/>
        <w:adjustRightInd/>
        <w:snapToGrid/>
        <w:spacing w:line="360" w:lineRule="auto"/>
        <w:ind w:right="0" w:firstLine="435"/>
        <w:jc w:val="left"/>
        <w:textAlignment w:val="auto"/>
        <w:outlineLvl w:val="9"/>
        <w:rPr>
          <w:rFonts w:hint="eastAsia"/>
        </w:rPr>
      </w:pPr>
      <w:r>
        <w:rPr>
          <w:rFonts w:hint="eastAsia"/>
        </w:rPr>
        <w:t>损伤表现：三偏综合征</w:t>
      </w:r>
    </w:p>
    <w:p>
      <w:pPr>
        <w:widowControl w:val="0"/>
        <w:wordWrap/>
        <w:adjustRightInd/>
        <w:snapToGrid/>
        <w:spacing w:line="360" w:lineRule="auto"/>
        <w:ind w:right="0" w:firstLine="435"/>
        <w:jc w:val="left"/>
        <w:textAlignment w:val="auto"/>
        <w:outlineLvl w:val="9"/>
        <w:rPr>
          <w:rFonts w:hint="eastAsia"/>
        </w:rPr>
      </w:pPr>
      <w:r>
        <w:rPr>
          <w:rFonts w:hint="eastAsia"/>
        </w:rPr>
        <w:t xml:space="preserve"> 对侧肢体偏瘫   表现为</w:t>
      </w:r>
    </w:p>
    <w:p>
      <w:pPr>
        <w:widowControl w:val="0"/>
        <w:wordWrap/>
        <w:adjustRightInd/>
        <w:snapToGrid/>
        <w:spacing w:line="360" w:lineRule="auto"/>
        <w:ind w:right="0" w:firstLine="644" w:firstLineChars="307"/>
        <w:jc w:val="left"/>
        <w:textAlignment w:val="auto"/>
        <w:outlineLvl w:val="9"/>
        <w:rPr>
          <w:rFonts w:hint="eastAsia"/>
        </w:rPr>
      </w:pPr>
      <w:r>
        <w:rPr>
          <w:rFonts w:hint="eastAsia"/>
        </w:rPr>
        <w:t>对侧上下肢瘫痪，肌张力增高，腱反射亢进，病理发射阳性。因为损伤了皮质脊髓束（中枢瘫）</w:t>
      </w:r>
    </w:p>
    <w:p>
      <w:pPr>
        <w:widowControl w:val="0"/>
        <w:wordWrap/>
        <w:adjustRightInd/>
        <w:snapToGrid/>
        <w:spacing w:line="360" w:lineRule="auto"/>
        <w:ind w:left="1695" w:leftChars="307" w:right="0" w:hanging="1050" w:hangingChars="500"/>
        <w:jc w:val="left"/>
        <w:textAlignment w:val="auto"/>
        <w:outlineLvl w:val="9"/>
        <w:rPr>
          <w:rFonts w:hint="eastAsia"/>
        </w:rPr>
      </w:pPr>
      <w:r>
        <w:rPr>
          <w:rFonts w:hint="eastAsia"/>
        </w:rPr>
        <w:t>对侧眼裂以下表情肌瘫痪，额纹存在，口角歪向同侧，伸舌时舌尖偏向对侧。因为损伤了皮质核束（中枢瘫）</w:t>
      </w:r>
    </w:p>
    <w:p>
      <w:pPr>
        <w:widowControl w:val="0"/>
        <w:wordWrap/>
        <w:adjustRightInd/>
        <w:snapToGrid/>
        <w:spacing w:line="360" w:lineRule="auto"/>
        <w:ind w:right="0" w:firstLine="435"/>
        <w:jc w:val="left"/>
        <w:textAlignment w:val="auto"/>
        <w:outlineLvl w:val="9"/>
        <w:rPr>
          <w:rFonts w:hint="eastAsia"/>
        </w:rPr>
      </w:pPr>
      <w:r>
        <w:rPr>
          <w:rFonts w:hint="eastAsia"/>
        </w:rPr>
        <w:t>对侧偏身感觉障碍。因为损伤了丘脑中央辐射</w:t>
      </w:r>
    </w:p>
    <w:p>
      <w:pPr>
        <w:widowControl w:val="0"/>
        <w:wordWrap/>
        <w:adjustRightInd/>
        <w:snapToGrid/>
        <w:spacing w:line="360" w:lineRule="auto"/>
        <w:ind w:right="0" w:firstLine="435"/>
        <w:jc w:val="left"/>
        <w:textAlignment w:val="auto"/>
        <w:outlineLvl w:val="9"/>
        <w:rPr>
          <w:rFonts w:hint="eastAsia"/>
        </w:rPr>
      </w:pPr>
      <w:r>
        <w:rPr>
          <w:rFonts w:hint="eastAsia"/>
        </w:rPr>
        <w:t>双眼对侧视野偏盲。因为损伤了视辐射</w:t>
      </w:r>
    </w:p>
    <w:p>
      <w:pPr>
        <w:widowControl w:val="0"/>
        <w:wordWrap/>
        <w:adjustRightInd/>
        <w:snapToGrid/>
        <w:spacing w:line="360" w:lineRule="auto"/>
        <w:ind w:right="0"/>
        <w:jc w:val="left"/>
        <w:textAlignment w:val="auto"/>
        <w:outlineLvl w:val="9"/>
        <w:rPr>
          <w:rFonts w:hint="eastAsia"/>
        </w:rPr>
      </w:pPr>
    </w:p>
    <w:p>
      <w:pPr>
        <w:widowControl w:val="0"/>
        <w:wordWrap/>
        <w:adjustRightInd/>
        <w:snapToGrid/>
        <w:spacing w:line="360" w:lineRule="auto"/>
        <w:ind w:right="0"/>
        <w:jc w:val="left"/>
        <w:textAlignment w:val="auto"/>
        <w:outlineLvl w:val="9"/>
        <w:rPr>
          <w:rFonts w:hint="eastAsia"/>
          <w:b/>
        </w:rPr>
      </w:pPr>
      <w:r>
        <w:rPr>
          <w:rFonts w:hint="eastAsia"/>
          <w:b/>
        </w:rPr>
        <w:t>大脑脚底损伤    动眼神经交叉瘫</w:t>
      </w:r>
    </w:p>
    <w:p>
      <w:pPr>
        <w:widowControl w:val="0"/>
        <w:wordWrap/>
        <w:adjustRightInd/>
        <w:snapToGrid/>
        <w:spacing w:line="360" w:lineRule="auto"/>
        <w:ind w:right="0" w:firstLine="525" w:firstLineChars="250"/>
        <w:jc w:val="left"/>
        <w:textAlignment w:val="auto"/>
        <w:outlineLvl w:val="9"/>
        <w:rPr>
          <w:rFonts w:hint="eastAsia"/>
        </w:rPr>
      </w:pPr>
      <w:r>
        <w:rPr>
          <w:rFonts w:hint="eastAsia"/>
        </w:rPr>
        <w:t>对侧上下肢瘫痪，肌张力增高，腱反射亢进，病理发射阳性。因为损伤了皮质脊髓束（中枢瘫）</w:t>
      </w:r>
    </w:p>
    <w:p>
      <w:pPr>
        <w:widowControl w:val="0"/>
        <w:wordWrap/>
        <w:adjustRightInd/>
        <w:snapToGrid/>
        <w:spacing w:line="360" w:lineRule="auto"/>
        <w:ind w:left="3289" w:leftChars="266" w:right="0" w:hanging="2730" w:hangingChars="1300"/>
        <w:jc w:val="left"/>
        <w:textAlignment w:val="auto"/>
        <w:outlineLvl w:val="9"/>
        <w:rPr>
          <w:rFonts w:hint="eastAsia"/>
        </w:rPr>
      </w:pPr>
      <w:r>
        <w:rPr>
          <w:rFonts w:hint="eastAsia"/>
        </w:rPr>
        <w:t>对侧眼裂以下表情肌瘫痪，额纹存在，口角歪向同侧，伸舌时舌尖偏向对侧。因为损伤了皮质核束（中枢瘫）</w:t>
      </w:r>
    </w:p>
    <w:p>
      <w:pPr>
        <w:widowControl w:val="0"/>
        <w:wordWrap/>
        <w:adjustRightInd/>
        <w:snapToGrid/>
        <w:spacing w:line="360" w:lineRule="auto"/>
        <w:ind w:left="3289" w:leftChars="266" w:right="0" w:hanging="2730" w:hangingChars="1300"/>
        <w:jc w:val="left"/>
        <w:textAlignment w:val="auto"/>
        <w:outlineLvl w:val="9"/>
        <w:rPr>
          <w:rFonts w:hint="eastAsia"/>
        </w:rPr>
      </w:pPr>
      <w:r>
        <w:rPr>
          <w:rFonts w:hint="eastAsia"/>
        </w:rPr>
        <w:t>同侧眼球偏向外下，瞳孔散大，眼睑下垂，对光反射消失。因为损伤了动眼神经根（周围瘫）</w:t>
      </w:r>
    </w:p>
    <w:p>
      <w:pPr>
        <w:widowControl w:val="0"/>
        <w:wordWrap/>
        <w:adjustRightInd/>
        <w:snapToGrid/>
        <w:spacing w:line="360" w:lineRule="auto"/>
        <w:ind w:left="3289" w:leftChars="266" w:right="0" w:hanging="2730" w:hangingChars="1300"/>
        <w:jc w:val="left"/>
        <w:textAlignment w:val="auto"/>
        <w:outlineLvl w:val="9"/>
        <w:rPr>
          <w:rFonts w:hint="eastAsia"/>
        </w:rPr>
      </w:pPr>
    </w:p>
    <w:p>
      <w:pPr>
        <w:widowControl w:val="0"/>
        <w:wordWrap/>
        <w:adjustRightInd/>
        <w:snapToGrid/>
        <w:spacing w:line="360" w:lineRule="auto"/>
        <w:ind w:right="0"/>
        <w:jc w:val="left"/>
        <w:textAlignment w:val="auto"/>
        <w:outlineLvl w:val="9"/>
        <w:rPr>
          <w:rFonts w:hint="eastAsia"/>
          <w:b/>
        </w:rPr>
      </w:pPr>
      <w:r>
        <w:rPr>
          <w:rFonts w:hint="eastAsia"/>
          <w:b/>
        </w:rPr>
        <w:t>展神经交叉瘫</w:t>
      </w:r>
    </w:p>
    <w:p>
      <w:pPr>
        <w:widowControl w:val="0"/>
        <w:wordWrap/>
        <w:adjustRightInd/>
        <w:snapToGrid/>
        <w:spacing w:line="360" w:lineRule="auto"/>
        <w:ind w:right="0" w:firstLine="525" w:firstLineChars="250"/>
        <w:jc w:val="left"/>
        <w:textAlignment w:val="auto"/>
        <w:outlineLvl w:val="9"/>
        <w:rPr>
          <w:rFonts w:hint="eastAsia"/>
        </w:rPr>
      </w:pPr>
      <w:r>
        <w:rPr>
          <w:rFonts w:hint="eastAsia"/>
        </w:rPr>
        <w:t>对侧上下肢瘫痪，肌张力增高，腱反射亢进，病理发射阳性。因为损伤了皮质脊髓束（中枢瘫）</w:t>
      </w:r>
    </w:p>
    <w:p>
      <w:pPr>
        <w:widowControl w:val="0"/>
        <w:wordWrap/>
        <w:adjustRightInd/>
        <w:snapToGrid/>
        <w:spacing w:line="360" w:lineRule="auto"/>
        <w:ind w:left="3289" w:leftChars="266" w:right="0" w:hanging="2730" w:hangingChars="1300"/>
        <w:jc w:val="left"/>
        <w:textAlignment w:val="auto"/>
        <w:outlineLvl w:val="9"/>
        <w:rPr>
          <w:rFonts w:hint="eastAsia"/>
        </w:rPr>
      </w:pPr>
      <w:r>
        <w:rPr>
          <w:rFonts w:hint="eastAsia"/>
        </w:rPr>
        <w:t>伸舌时舌尖偏向对侧。因为损伤了皮质核束（中枢瘫）</w:t>
      </w:r>
    </w:p>
    <w:p>
      <w:pPr>
        <w:widowControl w:val="0"/>
        <w:wordWrap/>
        <w:adjustRightInd/>
        <w:snapToGrid/>
        <w:spacing w:line="360" w:lineRule="auto"/>
        <w:ind w:left="3289" w:leftChars="266" w:right="0" w:hanging="2730" w:hangingChars="1300"/>
        <w:jc w:val="left"/>
        <w:textAlignment w:val="auto"/>
        <w:outlineLvl w:val="9"/>
        <w:rPr>
          <w:rFonts w:hint="eastAsia"/>
        </w:rPr>
      </w:pPr>
      <w:r>
        <w:rPr>
          <w:rFonts w:hint="eastAsia"/>
        </w:rPr>
        <w:t>同侧眼球偏向内侧。因为损伤了展神经根（周围瘫）</w:t>
      </w:r>
    </w:p>
    <w:p>
      <w:pPr>
        <w:widowControl w:val="0"/>
        <w:wordWrap/>
        <w:adjustRightInd/>
        <w:snapToGrid/>
        <w:spacing w:line="360" w:lineRule="auto"/>
        <w:ind w:right="0"/>
        <w:jc w:val="left"/>
        <w:textAlignment w:val="auto"/>
        <w:outlineLvl w:val="9"/>
        <w:rPr>
          <w:rFonts w:hint="eastAsia"/>
        </w:rPr>
      </w:pPr>
    </w:p>
    <w:p>
      <w:pPr>
        <w:widowControl w:val="0"/>
        <w:wordWrap/>
        <w:adjustRightInd/>
        <w:snapToGrid/>
        <w:spacing w:line="360" w:lineRule="auto"/>
        <w:ind w:right="0"/>
        <w:jc w:val="left"/>
        <w:textAlignment w:val="auto"/>
        <w:outlineLvl w:val="9"/>
        <w:rPr>
          <w:rFonts w:hint="eastAsia"/>
          <w:b/>
        </w:rPr>
      </w:pPr>
      <w:r>
        <w:rPr>
          <w:rFonts w:hint="eastAsia"/>
          <w:b/>
        </w:rPr>
        <w:t>舌下神经交叉瘫</w:t>
      </w:r>
    </w:p>
    <w:p>
      <w:pPr>
        <w:widowControl w:val="0"/>
        <w:wordWrap/>
        <w:adjustRightInd/>
        <w:snapToGrid/>
        <w:spacing w:line="360" w:lineRule="auto"/>
        <w:ind w:right="0" w:firstLine="420" w:firstLineChars="200"/>
        <w:jc w:val="left"/>
        <w:textAlignment w:val="auto"/>
        <w:outlineLvl w:val="9"/>
        <w:rPr>
          <w:rFonts w:hint="eastAsia"/>
        </w:rPr>
      </w:pPr>
      <w:r>
        <w:rPr>
          <w:rFonts w:hint="eastAsia"/>
        </w:rPr>
        <w:t>对侧上下肢瘫痪，肌张力增高，腱反射亢进，病理发射阳性。因为损伤了皮质脊髓束（中枢瘫）</w:t>
      </w:r>
    </w:p>
    <w:p>
      <w:pPr>
        <w:widowControl w:val="0"/>
        <w:wordWrap/>
        <w:adjustRightInd/>
        <w:snapToGrid/>
        <w:spacing w:line="360" w:lineRule="auto"/>
        <w:ind w:right="0" w:firstLine="420" w:firstLineChars="200"/>
        <w:jc w:val="left"/>
        <w:textAlignment w:val="auto"/>
        <w:outlineLvl w:val="9"/>
        <w:rPr>
          <w:rFonts w:hint="eastAsia"/>
        </w:rPr>
      </w:pPr>
      <w:r>
        <w:rPr>
          <w:rFonts w:hint="eastAsia"/>
        </w:rPr>
        <w:t>伸舌时舌尖偏向同侧。因为损伤了舌下神经根（周围瘫）</w:t>
      </w:r>
    </w:p>
    <w:p>
      <w:pPr>
        <w:widowControl w:val="0"/>
        <w:wordWrap/>
        <w:adjustRightInd/>
        <w:snapToGrid/>
        <w:spacing w:line="360" w:lineRule="auto"/>
        <w:ind w:right="0"/>
        <w:jc w:val="left"/>
        <w:textAlignment w:val="auto"/>
        <w:outlineLvl w:val="9"/>
        <w:rPr>
          <w:rFonts w:hint="eastAsia"/>
        </w:rPr>
      </w:pPr>
    </w:p>
    <w:p>
      <w:pPr>
        <w:widowControl w:val="0"/>
        <w:wordWrap/>
        <w:adjustRightInd/>
        <w:snapToGrid/>
        <w:spacing w:line="360" w:lineRule="auto"/>
        <w:ind w:right="0"/>
        <w:jc w:val="left"/>
        <w:textAlignment w:val="auto"/>
        <w:outlineLvl w:val="9"/>
        <w:rPr>
          <w:rFonts w:hint="eastAsia"/>
          <w:b/>
        </w:rPr>
      </w:pPr>
      <w:r>
        <w:rPr>
          <w:rFonts w:hint="eastAsia"/>
          <w:b/>
        </w:rPr>
        <w:t>脊髓半断</w:t>
      </w:r>
    </w:p>
    <w:p>
      <w:pPr>
        <w:widowControl w:val="0"/>
        <w:wordWrap/>
        <w:adjustRightInd/>
        <w:snapToGrid/>
        <w:spacing w:line="360" w:lineRule="auto"/>
        <w:ind w:left="1890" w:right="0" w:hanging="1890" w:hangingChars="900"/>
        <w:jc w:val="left"/>
        <w:textAlignment w:val="auto"/>
        <w:outlineLvl w:val="9"/>
        <w:rPr>
          <w:rFonts w:hint="eastAsia"/>
        </w:rPr>
      </w:pPr>
      <w:r>
        <w:rPr>
          <w:rFonts w:hint="eastAsia"/>
        </w:rPr>
        <w:t xml:space="preserve">    同侧损伤平面以下肌肉瘫痪，肌张力增高，腱反射亢进，病理发射阳性。因为损伤了皮质脊髓侧束（中枢瘫）</w:t>
      </w:r>
    </w:p>
    <w:p>
      <w:pPr>
        <w:widowControl w:val="0"/>
        <w:wordWrap/>
        <w:adjustRightInd/>
        <w:snapToGrid/>
        <w:spacing w:line="360" w:lineRule="auto"/>
        <w:ind w:left="1890" w:right="0" w:hanging="1890" w:hangingChars="900"/>
        <w:jc w:val="left"/>
        <w:textAlignment w:val="auto"/>
        <w:outlineLvl w:val="9"/>
        <w:rPr>
          <w:rFonts w:hint="eastAsia"/>
        </w:rPr>
      </w:pPr>
      <w:r>
        <w:rPr>
          <w:rFonts w:hint="eastAsia"/>
        </w:rPr>
        <w:t xml:space="preserve">    同侧损伤平面以下意识性本体感觉和精细触压觉丧失。因为损伤了薄（楔）束</w:t>
      </w:r>
    </w:p>
    <w:p>
      <w:pPr>
        <w:widowControl w:val="0"/>
        <w:wordWrap/>
        <w:adjustRightInd/>
        <w:snapToGrid/>
        <w:spacing w:line="360" w:lineRule="auto"/>
        <w:ind w:left="1890" w:right="0" w:hanging="1890" w:hangingChars="900"/>
        <w:jc w:val="left"/>
        <w:textAlignment w:val="auto"/>
        <w:outlineLvl w:val="9"/>
        <w:rPr>
          <w:rFonts w:hint="eastAsia"/>
        </w:rPr>
      </w:pPr>
      <w:r>
        <w:rPr>
          <w:rFonts w:hint="eastAsia"/>
        </w:rPr>
        <w:t xml:space="preserve">    对侧损伤平面下移1—2节段以下部分温痛觉丧失。因为损伤了脊髓丘脑束</w:t>
      </w:r>
    </w:p>
    <w:p>
      <w:pPr>
        <w:spacing w:line="360" w:lineRule="auto"/>
        <w:jc w:val="center"/>
        <w:rPr>
          <w:rFonts w:hint="eastAsia" w:ascii="宋体" w:hAnsi="宋体" w:cs="宋体"/>
          <w:b/>
          <w:bCs/>
          <w:sz w:val="32"/>
          <w:szCs w:val="32"/>
          <w:lang w:val="en-US" w:eastAsia="zh-CN"/>
        </w:rPr>
      </w:pPr>
    </w:p>
    <w:sectPr>
      <w:headerReference r:id="rId5" w:type="first"/>
      <w:headerReference r:id="rId3" w:type="default"/>
      <w:footerReference r:id="rId6" w:type="default"/>
      <w:headerReference r:id="rId4" w:type="even"/>
      <w:pgSz w:w="11850" w:h="16783"/>
      <w:pgMar w:top="720" w:right="720" w:bottom="720" w:left="720" w:header="851" w:footer="992" w:gutter="0"/>
      <w:cols w:space="720" w:num="1"/>
      <w:docGrid w:type="lines" w:linePitch="317" w:charSpace="6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ascii="Calibri" w:hAnsi="Calibri" w:eastAsia="宋体" w:cs="Times New Roman"/>
        <w:kern w:val="2"/>
        <w:sz w:val="18"/>
        <w:szCs w:val="18"/>
        <w:lang w:val="en-US" w:eastAsia="zh-CN" w:bidi="ar-SA"/>
      </w:rPr>
      <w:pict>
        <v:shape id="文本框 6" o:spid="_x0000_s2050" o:spt="202" type="#_x0000_t202" style="position:absolute;left:0pt;margin-top:0pt;height:144pt;width:144pt;mso-position-horizontal:outside;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3"/>
                  <w:jc w:val="right"/>
                </w:pP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2014级人体解剖学复习资料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ascii="Calibri" w:hAnsi="Calibri" w:eastAsia="宋体" w:cs="Times New Roman"/>
        <w:kern w:val="2"/>
        <w:sz w:val="18"/>
        <w:szCs w:val="18"/>
        <w:lang w:val="en-US" w:eastAsia="zh-CN" w:bidi="ar-SA"/>
      </w:rPr>
      <w:pict>
        <v:shape id="WordPictureWatermark7894618" o:spid="_x0000_s2051" o:spt="75" type="#_x0000_t75" style="position:absolute;left:0pt;height:697.6pt;width:523.2pt;mso-position-horizontal:center;mso-position-horizontal-relative:margin;mso-position-vertical:center;mso-position-vertical-relative:margin;z-index:-251656192;mso-width-relative:page;mso-height-relative:page;" fillcolor="#FFFFFF" filled="f" o:preferrelative="t" stroked="f" coordsize="21600,21600" o:allowincell="f">
          <v:path/>
          <v:fill on="f" color2="#FFFFFF" focussize="0,0"/>
          <v:stroke on="f"/>
          <v:imagedata r:id="rId1" gain="19661f" blacklevel="22938f" gamma="0" o:title="img"/>
          <o:lock v:ext="edit" position="f" selection="f" grouping="f" rotation="f" cropping="f" text="f"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Calibri" w:hAnsi="Calibri" w:eastAsia="宋体" w:cs="Times New Roman"/>
        <w:kern w:val="2"/>
        <w:sz w:val="18"/>
        <w:szCs w:val="18"/>
        <w:lang w:val="en-US" w:eastAsia="zh-CN" w:bidi="ar-SA"/>
      </w:rPr>
      <w:pict>
        <v:shape id="WordPictureWatermark7894617" o:spid="_x0000_s2049" o:spt="75" type="#_x0000_t75" style="position:absolute;left:0pt;height:697.6pt;width:523.2pt;mso-position-horizontal:center;mso-position-horizontal-relative:margin;mso-position-vertical:center;mso-position-vertical-relative:margin;z-index:-251657216;mso-width-relative:page;mso-height-relative:page;" fillcolor="#FFFFFF" filled="f" o:preferrelative="t" stroked="f" coordsize="21600,21600" o:allowincell="f">
          <v:path/>
          <v:fill on="f" color2="#FFFFFF" focussize="0,0"/>
          <v:stroke on="f"/>
          <v:imagedata r:id="rId1" gain="19661f" blacklevel="22938f" gamma="0" o:title="img"/>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E4B19"/>
    <w:multiLevelType w:val="multilevel"/>
    <w:tmpl w:val="05DE4B19"/>
    <w:lvl w:ilvl="0" w:tentative="0">
      <w:start w:val="1"/>
      <w:numFmt w:val="japaneseCounting"/>
      <w:lvlText w:val="第%1章"/>
      <w:lvlJc w:val="left"/>
      <w:pPr>
        <w:ind w:left="1647" w:hanging="1080"/>
      </w:pPr>
      <w:rPr>
        <w:rFonts w:hint="default"/>
      </w:rPr>
    </w:lvl>
    <w:lvl w:ilvl="1" w:tentative="0">
      <w:start w:val="1"/>
      <w:numFmt w:val="decimal"/>
      <w:lvlText w:val="%2."/>
      <w:lvlJc w:val="left"/>
      <w:pPr>
        <w:ind w:left="1347" w:hanging="360"/>
      </w:pPr>
      <w:rPr>
        <w:rFonts w:hint="default"/>
        <w:b/>
      </w:r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1D2B23B8"/>
    <w:multiLevelType w:val="multilevel"/>
    <w:tmpl w:val="1D2B23B8"/>
    <w:lvl w:ilvl="0" w:tentative="0">
      <w:start w:val="1"/>
      <w:numFmt w:val="decimal"/>
      <w:lvlText w:val="（%1）"/>
      <w:lvlJc w:val="left"/>
      <w:pPr>
        <w:ind w:left="1647" w:hanging="720"/>
      </w:pPr>
      <w:rPr>
        <w:rFonts w:hint="default"/>
      </w:rPr>
    </w:lvl>
    <w:lvl w:ilvl="1" w:tentative="0">
      <w:start w:val="1"/>
      <w:numFmt w:val="lowerLetter"/>
      <w:lvlText w:val="%2)"/>
      <w:lvlJc w:val="left"/>
      <w:pPr>
        <w:ind w:left="1767" w:hanging="420"/>
      </w:pPr>
    </w:lvl>
    <w:lvl w:ilvl="2" w:tentative="0">
      <w:start w:val="1"/>
      <w:numFmt w:val="lowerRoman"/>
      <w:lvlText w:val="%3."/>
      <w:lvlJc w:val="right"/>
      <w:pPr>
        <w:ind w:left="2187" w:hanging="420"/>
      </w:pPr>
    </w:lvl>
    <w:lvl w:ilvl="3" w:tentative="0">
      <w:start w:val="1"/>
      <w:numFmt w:val="decimal"/>
      <w:lvlText w:val="%4."/>
      <w:lvlJc w:val="left"/>
      <w:pPr>
        <w:ind w:left="2607" w:hanging="420"/>
      </w:pPr>
    </w:lvl>
    <w:lvl w:ilvl="4" w:tentative="0">
      <w:start w:val="1"/>
      <w:numFmt w:val="lowerLetter"/>
      <w:lvlText w:val="%5)"/>
      <w:lvlJc w:val="left"/>
      <w:pPr>
        <w:ind w:left="3027" w:hanging="420"/>
      </w:pPr>
    </w:lvl>
    <w:lvl w:ilvl="5" w:tentative="0">
      <w:start w:val="1"/>
      <w:numFmt w:val="lowerRoman"/>
      <w:lvlText w:val="%6."/>
      <w:lvlJc w:val="right"/>
      <w:pPr>
        <w:ind w:left="3447" w:hanging="420"/>
      </w:pPr>
    </w:lvl>
    <w:lvl w:ilvl="6" w:tentative="0">
      <w:start w:val="1"/>
      <w:numFmt w:val="decimal"/>
      <w:lvlText w:val="%7."/>
      <w:lvlJc w:val="left"/>
      <w:pPr>
        <w:ind w:left="3867" w:hanging="420"/>
      </w:pPr>
    </w:lvl>
    <w:lvl w:ilvl="7" w:tentative="0">
      <w:start w:val="1"/>
      <w:numFmt w:val="lowerLetter"/>
      <w:lvlText w:val="%8)"/>
      <w:lvlJc w:val="left"/>
      <w:pPr>
        <w:ind w:left="4287" w:hanging="420"/>
      </w:pPr>
    </w:lvl>
    <w:lvl w:ilvl="8" w:tentative="0">
      <w:start w:val="1"/>
      <w:numFmt w:val="lowerRoman"/>
      <w:lvlText w:val="%9."/>
      <w:lvlJc w:val="right"/>
      <w:pPr>
        <w:ind w:left="4707" w:hanging="420"/>
      </w:pPr>
    </w:lvl>
  </w:abstractNum>
  <w:abstractNum w:abstractNumId="2">
    <w:nsid w:val="21283B5B"/>
    <w:multiLevelType w:val="multilevel"/>
    <w:tmpl w:val="21283B5B"/>
    <w:lvl w:ilvl="0" w:tentative="0">
      <w:start w:val="1"/>
      <w:numFmt w:val="japaneseCounting"/>
      <w:lvlText w:val="第%1篇"/>
      <w:lvlJc w:val="left"/>
      <w:pPr>
        <w:ind w:left="1647"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7569F6"/>
    <w:multiLevelType w:val="multilevel"/>
    <w:tmpl w:val="2F7569F6"/>
    <w:lvl w:ilvl="0" w:tentative="0">
      <w:start w:val="1"/>
      <w:numFmt w:val="decimal"/>
      <w:lvlText w:val="（%1）"/>
      <w:lvlJc w:val="left"/>
      <w:pPr>
        <w:ind w:left="1647" w:hanging="720"/>
      </w:pPr>
      <w:rPr>
        <w:rFonts w:hint="default"/>
      </w:rPr>
    </w:lvl>
    <w:lvl w:ilvl="1" w:tentative="0">
      <w:start w:val="1"/>
      <w:numFmt w:val="lowerLetter"/>
      <w:lvlText w:val="%2)"/>
      <w:lvlJc w:val="left"/>
      <w:pPr>
        <w:ind w:left="1767" w:hanging="420"/>
      </w:pPr>
    </w:lvl>
    <w:lvl w:ilvl="2" w:tentative="0">
      <w:start w:val="1"/>
      <w:numFmt w:val="lowerRoman"/>
      <w:lvlText w:val="%3."/>
      <w:lvlJc w:val="right"/>
      <w:pPr>
        <w:ind w:left="2187" w:hanging="420"/>
      </w:pPr>
    </w:lvl>
    <w:lvl w:ilvl="3" w:tentative="0">
      <w:start w:val="1"/>
      <w:numFmt w:val="decimal"/>
      <w:lvlText w:val="%4."/>
      <w:lvlJc w:val="left"/>
      <w:pPr>
        <w:ind w:left="2607" w:hanging="420"/>
      </w:pPr>
    </w:lvl>
    <w:lvl w:ilvl="4" w:tentative="0">
      <w:start w:val="1"/>
      <w:numFmt w:val="lowerLetter"/>
      <w:lvlText w:val="%5)"/>
      <w:lvlJc w:val="left"/>
      <w:pPr>
        <w:ind w:left="3027" w:hanging="420"/>
      </w:pPr>
    </w:lvl>
    <w:lvl w:ilvl="5" w:tentative="0">
      <w:start w:val="1"/>
      <w:numFmt w:val="lowerRoman"/>
      <w:lvlText w:val="%6."/>
      <w:lvlJc w:val="right"/>
      <w:pPr>
        <w:ind w:left="3447" w:hanging="420"/>
      </w:pPr>
    </w:lvl>
    <w:lvl w:ilvl="6" w:tentative="0">
      <w:start w:val="1"/>
      <w:numFmt w:val="decimal"/>
      <w:lvlText w:val="%7."/>
      <w:lvlJc w:val="left"/>
      <w:pPr>
        <w:ind w:left="3867" w:hanging="420"/>
      </w:pPr>
    </w:lvl>
    <w:lvl w:ilvl="7" w:tentative="0">
      <w:start w:val="1"/>
      <w:numFmt w:val="lowerLetter"/>
      <w:lvlText w:val="%8)"/>
      <w:lvlJc w:val="left"/>
      <w:pPr>
        <w:ind w:left="4287" w:hanging="420"/>
      </w:pPr>
    </w:lvl>
    <w:lvl w:ilvl="8" w:tentative="0">
      <w:start w:val="1"/>
      <w:numFmt w:val="lowerRoman"/>
      <w:lvlText w:val="%9."/>
      <w:lvlJc w:val="right"/>
      <w:pPr>
        <w:ind w:left="4707" w:hanging="420"/>
      </w:pPr>
    </w:lvl>
  </w:abstractNum>
  <w:abstractNum w:abstractNumId="4">
    <w:nsid w:val="396C1C08"/>
    <w:multiLevelType w:val="multilevel"/>
    <w:tmpl w:val="396C1C08"/>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5">
    <w:nsid w:val="3AEC3630"/>
    <w:multiLevelType w:val="multilevel"/>
    <w:tmpl w:val="3AEC3630"/>
    <w:lvl w:ilvl="0" w:tentative="0">
      <w:start w:val="1"/>
      <w:numFmt w:val="decimal"/>
      <w:lvlText w:val="（%1）"/>
      <w:lvlJc w:val="left"/>
      <w:pPr>
        <w:ind w:left="1647" w:hanging="720"/>
      </w:pPr>
      <w:rPr>
        <w:rFonts w:hint="default" w:ascii="Calibri" w:hAnsi="Calibri"/>
      </w:rPr>
    </w:lvl>
    <w:lvl w:ilvl="1" w:tentative="0">
      <w:start w:val="1"/>
      <w:numFmt w:val="lowerLetter"/>
      <w:lvlText w:val="%2)"/>
      <w:lvlJc w:val="left"/>
      <w:pPr>
        <w:ind w:left="1767" w:hanging="420"/>
      </w:pPr>
    </w:lvl>
    <w:lvl w:ilvl="2" w:tentative="0">
      <w:start w:val="1"/>
      <w:numFmt w:val="lowerRoman"/>
      <w:lvlText w:val="%3."/>
      <w:lvlJc w:val="right"/>
      <w:pPr>
        <w:ind w:left="2187" w:hanging="420"/>
      </w:pPr>
    </w:lvl>
    <w:lvl w:ilvl="3" w:tentative="0">
      <w:start w:val="1"/>
      <w:numFmt w:val="decimal"/>
      <w:lvlText w:val="%4."/>
      <w:lvlJc w:val="left"/>
      <w:pPr>
        <w:ind w:left="2607" w:hanging="420"/>
      </w:pPr>
    </w:lvl>
    <w:lvl w:ilvl="4" w:tentative="0">
      <w:start w:val="1"/>
      <w:numFmt w:val="lowerLetter"/>
      <w:lvlText w:val="%5)"/>
      <w:lvlJc w:val="left"/>
      <w:pPr>
        <w:ind w:left="3027" w:hanging="420"/>
      </w:pPr>
    </w:lvl>
    <w:lvl w:ilvl="5" w:tentative="0">
      <w:start w:val="1"/>
      <w:numFmt w:val="lowerRoman"/>
      <w:lvlText w:val="%6."/>
      <w:lvlJc w:val="right"/>
      <w:pPr>
        <w:ind w:left="3447" w:hanging="420"/>
      </w:pPr>
    </w:lvl>
    <w:lvl w:ilvl="6" w:tentative="0">
      <w:start w:val="1"/>
      <w:numFmt w:val="decimal"/>
      <w:lvlText w:val="%7."/>
      <w:lvlJc w:val="left"/>
      <w:pPr>
        <w:ind w:left="3867" w:hanging="420"/>
      </w:pPr>
    </w:lvl>
    <w:lvl w:ilvl="7" w:tentative="0">
      <w:start w:val="1"/>
      <w:numFmt w:val="lowerLetter"/>
      <w:lvlText w:val="%8)"/>
      <w:lvlJc w:val="left"/>
      <w:pPr>
        <w:ind w:left="4287" w:hanging="420"/>
      </w:pPr>
    </w:lvl>
    <w:lvl w:ilvl="8" w:tentative="0">
      <w:start w:val="1"/>
      <w:numFmt w:val="lowerRoman"/>
      <w:lvlText w:val="%9."/>
      <w:lvlJc w:val="right"/>
      <w:pPr>
        <w:ind w:left="4707" w:hanging="420"/>
      </w:pPr>
    </w:lvl>
  </w:abstractNum>
  <w:abstractNum w:abstractNumId="6">
    <w:nsid w:val="3F2B1765"/>
    <w:multiLevelType w:val="multilevel"/>
    <w:tmpl w:val="3F2B1765"/>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7">
    <w:nsid w:val="5423167B"/>
    <w:multiLevelType w:val="multilevel"/>
    <w:tmpl w:val="5423167B"/>
    <w:lvl w:ilvl="0" w:tentative="0">
      <w:start w:val="1"/>
      <w:numFmt w:val="decimal"/>
      <w:lvlText w:val="（%1）"/>
      <w:lvlJc w:val="left"/>
      <w:pPr>
        <w:ind w:left="1713" w:hanging="720"/>
      </w:pPr>
      <w:rPr>
        <w:rFonts w:hint="default"/>
      </w:rPr>
    </w:lvl>
    <w:lvl w:ilvl="1" w:tentative="0">
      <w:start w:val="1"/>
      <w:numFmt w:val="lowerLetter"/>
      <w:lvlText w:val="%2)"/>
      <w:lvlJc w:val="left"/>
      <w:pPr>
        <w:ind w:left="1767" w:hanging="420"/>
      </w:pPr>
    </w:lvl>
    <w:lvl w:ilvl="2" w:tentative="0">
      <w:start w:val="1"/>
      <w:numFmt w:val="lowerRoman"/>
      <w:lvlText w:val="%3."/>
      <w:lvlJc w:val="right"/>
      <w:pPr>
        <w:ind w:left="2187" w:hanging="420"/>
      </w:pPr>
    </w:lvl>
    <w:lvl w:ilvl="3" w:tentative="0">
      <w:start w:val="1"/>
      <w:numFmt w:val="decimal"/>
      <w:lvlText w:val="%4."/>
      <w:lvlJc w:val="left"/>
      <w:pPr>
        <w:ind w:left="2607" w:hanging="420"/>
      </w:pPr>
    </w:lvl>
    <w:lvl w:ilvl="4" w:tentative="0">
      <w:start w:val="1"/>
      <w:numFmt w:val="lowerLetter"/>
      <w:lvlText w:val="%5)"/>
      <w:lvlJc w:val="left"/>
      <w:pPr>
        <w:ind w:left="3027" w:hanging="420"/>
      </w:pPr>
    </w:lvl>
    <w:lvl w:ilvl="5" w:tentative="0">
      <w:start w:val="1"/>
      <w:numFmt w:val="lowerRoman"/>
      <w:lvlText w:val="%6."/>
      <w:lvlJc w:val="right"/>
      <w:pPr>
        <w:ind w:left="3447" w:hanging="420"/>
      </w:pPr>
    </w:lvl>
    <w:lvl w:ilvl="6" w:tentative="0">
      <w:start w:val="1"/>
      <w:numFmt w:val="decimal"/>
      <w:lvlText w:val="%7."/>
      <w:lvlJc w:val="left"/>
      <w:pPr>
        <w:ind w:left="3867" w:hanging="420"/>
      </w:pPr>
    </w:lvl>
    <w:lvl w:ilvl="7" w:tentative="0">
      <w:start w:val="1"/>
      <w:numFmt w:val="lowerLetter"/>
      <w:lvlText w:val="%8)"/>
      <w:lvlJc w:val="left"/>
      <w:pPr>
        <w:ind w:left="4287" w:hanging="420"/>
      </w:pPr>
    </w:lvl>
    <w:lvl w:ilvl="8" w:tentative="0">
      <w:start w:val="1"/>
      <w:numFmt w:val="lowerRoman"/>
      <w:lvlText w:val="%9."/>
      <w:lvlJc w:val="right"/>
      <w:pPr>
        <w:ind w:left="4707" w:hanging="420"/>
      </w:pPr>
    </w:lvl>
  </w:abstractNum>
  <w:abstractNum w:abstractNumId="8">
    <w:nsid w:val="55616A2F"/>
    <w:multiLevelType w:val="singleLevel"/>
    <w:tmpl w:val="55616A2F"/>
    <w:lvl w:ilvl="0" w:tentative="0">
      <w:start w:val="1"/>
      <w:numFmt w:val="decimal"/>
      <w:suff w:val="nothing"/>
      <w:lvlText w:val="%1."/>
      <w:lvlJc w:val="left"/>
    </w:lvl>
  </w:abstractNum>
  <w:abstractNum w:abstractNumId="9">
    <w:nsid w:val="55618D93"/>
    <w:multiLevelType w:val="singleLevel"/>
    <w:tmpl w:val="55618D93"/>
    <w:lvl w:ilvl="0" w:tentative="0">
      <w:start w:val="1"/>
      <w:numFmt w:val="decimal"/>
      <w:suff w:val="nothing"/>
      <w:lvlText w:val="%1."/>
      <w:lvlJc w:val="left"/>
    </w:lvl>
  </w:abstractNum>
  <w:abstractNum w:abstractNumId="10">
    <w:nsid w:val="5561CC42"/>
    <w:multiLevelType w:val="singleLevel"/>
    <w:tmpl w:val="5561CC42"/>
    <w:lvl w:ilvl="0" w:tentative="0">
      <w:start w:val="1"/>
      <w:numFmt w:val="decimal"/>
      <w:suff w:val="nothing"/>
      <w:lvlText w:val="%1."/>
      <w:lvlJc w:val="left"/>
    </w:lvl>
  </w:abstractNum>
  <w:abstractNum w:abstractNumId="11">
    <w:nsid w:val="5561CD11"/>
    <w:multiLevelType w:val="singleLevel"/>
    <w:tmpl w:val="5561CD11"/>
    <w:lvl w:ilvl="0" w:tentative="0">
      <w:start w:val="1"/>
      <w:numFmt w:val="decimal"/>
      <w:suff w:val="nothing"/>
      <w:lvlText w:val="%1."/>
      <w:lvlJc w:val="left"/>
    </w:lvl>
  </w:abstractNum>
  <w:abstractNum w:abstractNumId="12">
    <w:nsid w:val="5565D753"/>
    <w:multiLevelType w:val="singleLevel"/>
    <w:tmpl w:val="5565D753"/>
    <w:lvl w:ilvl="0" w:tentative="0">
      <w:start w:val="1"/>
      <w:numFmt w:val="decimal"/>
      <w:suff w:val="nothing"/>
      <w:lvlText w:val="%1."/>
      <w:lvlJc w:val="left"/>
      <w:rPr>
        <w:b/>
      </w:rPr>
    </w:lvl>
  </w:abstractNum>
  <w:abstractNum w:abstractNumId="13">
    <w:nsid w:val="5566A1BA"/>
    <w:multiLevelType w:val="singleLevel"/>
    <w:tmpl w:val="5566A1BA"/>
    <w:lvl w:ilvl="0" w:tentative="0">
      <w:start w:val="1"/>
      <w:numFmt w:val="decimal"/>
      <w:suff w:val="nothing"/>
      <w:lvlText w:val="%1."/>
      <w:lvlJc w:val="left"/>
    </w:lvl>
  </w:abstractNum>
  <w:abstractNum w:abstractNumId="14">
    <w:nsid w:val="55693FB0"/>
    <w:multiLevelType w:val="singleLevel"/>
    <w:tmpl w:val="55693FB0"/>
    <w:lvl w:ilvl="0" w:tentative="0">
      <w:start w:val="11"/>
      <w:numFmt w:val="chineseCounting"/>
      <w:suff w:val="space"/>
      <w:lvlText w:val="第%1章"/>
      <w:lvlJc w:val="left"/>
    </w:lvl>
  </w:abstractNum>
  <w:abstractNum w:abstractNumId="15">
    <w:nsid w:val="55694175"/>
    <w:multiLevelType w:val="singleLevel"/>
    <w:tmpl w:val="55694175"/>
    <w:lvl w:ilvl="0" w:tentative="0">
      <w:start w:val="1"/>
      <w:numFmt w:val="decimal"/>
      <w:suff w:val="nothing"/>
      <w:lvlText w:val="%1."/>
      <w:lvlJc w:val="left"/>
    </w:lvl>
  </w:abstractNum>
  <w:abstractNum w:abstractNumId="16">
    <w:nsid w:val="55694300"/>
    <w:multiLevelType w:val="singleLevel"/>
    <w:tmpl w:val="55694300"/>
    <w:lvl w:ilvl="0" w:tentative="0">
      <w:start w:val="13"/>
      <w:numFmt w:val="chineseCounting"/>
      <w:suff w:val="space"/>
      <w:lvlText w:val="第%1章"/>
      <w:lvlJc w:val="left"/>
    </w:lvl>
  </w:abstractNum>
  <w:abstractNum w:abstractNumId="17">
    <w:nsid w:val="55694361"/>
    <w:multiLevelType w:val="singleLevel"/>
    <w:tmpl w:val="55694361"/>
    <w:lvl w:ilvl="0" w:tentative="0">
      <w:start w:val="1"/>
      <w:numFmt w:val="decimal"/>
      <w:suff w:val="nothing"/>
      <w:lvlText w:val="%1."/>
      <w:lvlJc w:val="left"/>
    </w:lvl>
  </w:abstractNum>
  <w:abstractNum w:abstractNumId="18">
    <w:nsid w:val="556C6ECE"/>
    <w:multiLevelType w:val="singleLevel"/>
    <w:tmpl w:val="556C6ECE"/>
    <w:lvl w:ilvl="0" w:tentative="0">
      <w:start w:val="3"/>
      <w:numFmt w:val="chineseCounting"/>
      <w:suff w:val="space"/>
      <w:lvlText w:val="第%1节"/>
      <w:lvlJc w:val="left"/>
    </w:lvl>
  </w:abstractNum>
  <w:abstractNum w:abstractNumId="19">
    <w:nsid w:val="556C763B"/>
    <w:multiLevelType w:val="singleLevel"/>
    <w:tmpl w:val="556C763B"/>
    <w:lvl w:ilvl="0" w:tentative="0">
      <w:start w:val="1"/>
      <w:numFmt w:val="decimal"/>
      <w:suff w:val="nothing"/>
      <w:lvlText w:val="%1."/>
      <w:lvlJc w:val="left"/>
    </w:lvl>
  </w:abstractNum>
  <w:abstractNum w:abstractNumId="20">
    <w:nsid w:val="556DAD9B"/>
    <w:multiLevelType w:val="singleLevel"/>
    <w:tmpl w:val="556DAD9B"/>
    <w:lvl w:ilvl="0" w:tentative="0">
      <w:start w:val="1"/>
      <w:numFmt w:val="decimal"/>
      <w:suff w:val="nothing"/>
      <w:lvlText w:val="%1."/>
      <w:lvlJc w:val="left"/>
    </w:lvl>
  </w:abstractNum>
  <w:abstractNum w:abstractNumId="21">
    <w:nsid w:val="556F2B6E"/>
    <w:multiLevelType w:val="singleLevel"/>
    <w:tmpl w:val="556F2B6E"/>
    <w:lvl w:ilvl="0" w:tentative="0">
      <w:start w:val="3"/>
      <w:numFmt w:val="chineseCounting"/>
      <w:suff w:val="nothing"/>
      <w:lvlText w:val="第%1、"/>
      <w:lvlJc w:val="left"/>
    </w:lvl>
  </w:abstractNum>
  <w:abstractNum w:abstractNumId="22">
    <w:nsid w:val="55700704"/>
    <w:multiLevelType w:val="singleLevel"/>
    <w:tmpl w:val="55700704"/>
    <w:lvl w:ilvl="0" w:tentative="0">
      <w:start w:val="1"/>
      <w:numFmt w:val="decimal"/>
      <w:suff w:val="nothing"/>
      <w:lvlText w:val="%1."/>
      <w:lvlJc w:val="left"/>
    </w:lvl>
  </w:abstractNum>
  <w:abstractNum w:abstractNumId="23">
    <w:nsid w:val="55700936"/>
    <w:multiLevelType w:val="singleLevel"/>
    <w:tmpl w:val="55700936"/>
    <w:lvl w:ilvl="0" w:tentative="0">
      <w:start w:val="1"/>
      <w:numFmt w:val="decimal"/>
      <w:suff w:val="nothing"/>
      <w:lvlText w:val="%1."/>
      <w:lvlJc w:val="left"/>
    </w:lvl>
  </w:abstractNum>
  <w:abstractNum w:abstractNumId="24">
    <w:nsid w:val="55803FEF"/>
    <w:multiLevelType w:val="singleLevel"/>
    <w:tmpl w:val="55803FEF"/>
    <w:lvl w:ilvl="0" w:tentative="0">
      <w:start w:val="1"/>
      <w:numFmt w:val="decimal"/>
      <w:suff w:val="nothing"/>
      <w:lvlText w:val="%1."/>
      <w:lvlJc w:val="left"/>
    </w:lvl>
  </w:abstractNum>
  <w:abstractNum w:abstractNumId="25">
    <w:nsid w:val="733916C7"/>
    <w:multiLevelType w:val="multilevel"/>
    <w:tmpl w:val="733916C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776F2F3B"/>
    <w:multiLevelType w:val="multilevel"/>
    <w:tmpl w:val="776F2F3B"/>
    <w:lvl w:ilvl="0" w:tentative="0">
      <w:start w:val="1"/>
      <w:numFmt w:val="japaneseCounting"/>
      <w:lvlText w:val="第%1章"/>
      <w:lvlJc w:val="left"/>
      <w:pPr>
        <w:ind w:left="1647" w:hanging="1080"/>
      </w:pPr>
      <w:rPr>
        <w:rFonts w:hint="default"/>
      </w:rPr>
    </w:lvl>
    <w:lvl w:ilvl="1" w:tentative="0">
      <w:start w:val="1"/>
      <w:numFmt w:val="decimal"/>
      <w:lvlText w:val="%2."/>
      <w:lvlJc w:val="left"/>
      <w:pPr>
        <w:ind w:left="1347" w:hanging="360"/>
      </w:pPr>
      <w:rPr>
        <w:rFonts w:hint="default"/>
        <w:b/>
      </w:r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7">
    <w:nsid w:val="7AD50FA4"/>
    <w:multiLevelType w:val="multilevel"/>
    <w:tmpl w:val="7AD50FA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4"/>
  </w:num>
  <w:num w:numId="4">
    <w:abstractNumId w:val="7"/>
  </w:num>
  <w:num w:numId="5">
    <w:abstractNumId w:val="3"/>
  </w:num>
  <w:num w:numId="6">
    <w:abstractNumId w:val="1"/>
  </w:num>
  <w:num w:numId="7">
    <w:abstractNumId w:val="5"/>
  </w:num>
  <w:num w:numId="8">
    <w:abstractNumId w:val="24"/>
  </w:num>
  <w:num w:numId="9">
    <w:abstractNumId w:val="8"/>
  </w:num>
  <w:num w:numId="10">
    <w:abstractNumId w:val="9"/>
  </w:num>
  <w:num w:numId="11">
    <w:abstractNumId w:val="10"/>
  </w:num>
  <w:num w:numId="12">
    <w:abstractNumId w:val="11"/>
  </w:num>
  <w:num w:numId="13">
    <w:abstractNumId w:val="12"/>
  </w:num>
  <w:num w:numId="14">
    <w:abstractNumId w:val="27"/>
  </w:num>
  <w:num w:numId="15">
    <w:abstractNumId w:val="26"/>
  </w:num>
  <w:num w:numId="16">
    <w:abstractNumId w:val="13"/>
  </w:num>
  <w:num w:numId="17">
    <w:abstractNumId w:val="14"/>
  </w:num>
  <w:num w:numId="18">
    <w:abstractNumId w:val="15"/>
  </w:num>
  <w:num w:numId="19">
    <w:abstractNumId w:val="16"/>
  </w:num>
  <w:num w:numId="20">
    <w:abstractNumId w:val="17"/>
  </w:num>
  <w:num w:numId="21">
    <w:abstractNumId w:val="20"/>
  </w:num>
  <w:num w:numId="22">
    <w:abstractNumId w:val="21"/>
  </w:num>
  <w:num w:numId="23">
    <w:abstractNumId w:val="22"/>
  </w:num>
  <w:num w:numId="24">
    <w:abstractNumId w:val="23"/>
  </w:num>
  <w:num w:numId="25">
    <w:abstractNumId w:val="25"/>
  </w:num>
  <w:num w:numId="26">
    <w:abstractNumId w:val="6"/>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213"/>
  <w:drawingGridVerticalSpacing w:val="317"/>
  <w:displayHorizontalDrawingGridEvery w:val="0"/>
  <w:displayVerticalDrawingGridEvery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FA1795"/>
    <w:rsid w:val="000451AF"/>
    <w:rsid w:val="00083B91"/>
    <w:rsid w:val="0010556F"/>
    <w:rsid w:val="00111663"/>
    <w:rsid w:val="00164E51"/>
    <w:rsid w:val="001E09CD"/>
    <w:rsid w:val="00245EEA"/>
    <w:rsid w:val="00254FD5"/>
    <w:rsid w:val="002C4375"/>
    <w:rsid w:val="002D0857"/>
    <w:rsid w:val="002D435B"/>
    <w:rsid w:val="00321BB0"/>
    <w:rsid w:val="00382FFB"/>
    <w:rsid w:val="003D1D82"/>
    <w:rsid w:val="004A70A3"/>
    <w:rsid w:val="004D201D"/>
    <w:rsid w:val="004D610E"/>
    <w:rsid w:val="00532A52"/>
    <w:rsid w:val="00567BD8"/>
    <w:rsid w:val="00570C0A"/>
    <w:rsid w:val="00576D07"/>
    <w:rsid w:val="00577AC9"/>
    <w:rsid w:val="005D2805"/>
    <w:rsid w:val="006B1CCD"/>
    <w:rsid w:val="006B29C6"/>
    <w:rsid w:val="00742561"/>
    <w:rsid w:val="00745614"/>
    <w:rsid w:val="007601E4"/>
    <w:rsid w:val="00773E61"/>
    <w:rsid w:val="007D6810"/>
    <w:rsid w:val="007E73A7"/>
    <w:rsid w:val="008C162E"/>
    <w:rsid w:val="008D0BD8"/>
    <w:rsid w:val="008E33D8"/>
    <w:rsid w:val="00924DA3"/>
    <w:rsid w:val="009D4023"/>
    <w:rsid w:val="00A01944"/>
    <w:rsid w:val="00A15BA3"/>
    <w:rsid w:val="00A70ECE"/>
    <w:rsid w:val="00C06269"/>
    <w:rsid w:val="00C1553E"/>
    <w:rsid w:val="00C6524F"/>
    <w:rsid w:val="00C67F49"/>
    <w:rsid w:val="00C97552"/>
    <w:rsid w:val="00CB340B"/>
    <w:rsid w:val="00CC0E95"/>
    <w:rsid w:val="00D07474"/>
    <w:rsid w:val="00D355ED"/>
    <w:rsid w:val="00DB14A7"/>
    <w:rsid w:val="00DF4DBB"/>
    <w:rsid w:val="00E10A5C"/>
    <w:rsid w:val="00E94530"/>
    <w:rsid w:val="00F27E26"/>
    <w:rsid w:val="00F7540E"/>
    <w:rsid w:val="00FA1795"/>
    <w:rsid w:val="00FD2ECC"/>
    <w:rsid w:val="01243EC2"/>
    <w:rsid w:val="02164E8B"/>
    <w:rsid w:val="0746350E"/>
    <w:rsid w:val="18CB3495"/>
    <w:rsid w:val="19420785"/>
    <w:rsid w:val="1AA5016F"/>
    <w:rsid w:val="29A405C7"/>
    <w:rsid w:val="2C936E6C"/>
    <w:rsid w:val="2DE83F1A"/>
    <w:rsid w:val="2E4B3093"/>
    <w:rsid w:val="2FDA3400"/>
    <w:rsid w:val="338F6186"/>
    <w:rsid w:val="33D938F3"/>
    <w:rsid w:val="41C359FD"/>
    <w:rsid w:val="44C05739"/>
    <w:rsid w:val="46261C0B"/>
    <w:rsid w:val="46FF21D6"/>
    <w:rsid w:val="4724792F"/>
    <w:rsid w:val="4B5B1230"/>
    <w:rsid w:val="4DF073F7"/>
    <w:rsid w:val="519B242E"/>
    <w:rsid w:val="51DA2639"/>
    <w:rsid w:val="52BD3BA7"/>
    <w:rsid w:val="55EF4C92"/>
    <w:rsid w:val="560C7779"/>
    <w:rsid w:val="5744035A"/>
    <w:rsid w:val="57EC3860"/>
    <w:rsid w:val="6A2D6506"/>
    <w:rsid w:val="6D3E16C7"/>
    <w:rsid w:val="6D777DFE"/>
    <w:rsid w:val="7163748D"/>
    <w:rsid w:val="79170C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6"/>
    <w:unhideWhenUsed/>
    <w:uiPriority w:val="0"/>
    <w:rPr>
      <w:sz w:val="18"/>
      <w:szCs w:val="18"/>
    </w:r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uiPriority w:val="99"/>
    <w:rPr>
      <w:color w:val="2D64B3"/>
      <w:u w:val="none"/>
    </w:rPr>
  </w:style>
  <w:style w:type="paragraph" w:customStyle="1" w:styleId="9">
    <w:name w:val="列出段落1"/>
    <w:basedOn w:val="1"/>
    <w:qFormat/>
    <w:uiPriority w:val="34"/>
    <w:pPr>
      <w:ind w:firstLine="420" w:firstLineChars="200"/>
    </w:pPr>
  </w:style>
  <w:style w:type="paragraph" w:customStyle="1" w:styleId="10">
    <w:name w:val="列出段落2"/>
    <w:basedOn w:val="1"/>
    <w:unhideWhenUsed/>
    <w:uiPriority w:val="99"/>
    <w:pPr>
      <w:ind w:firstLine="420" w:firstLineChars="200"/>
    </w:pPr>
  </w:style>
  <w:style w:type="paragraph" w:customStyle="1" w:styleId="11">
    <w:name w:val="List Paragraph"/>
    <w:basedOn w:val="1"/>
    <w:unhideWhenUsed/>
    <w:uiPriority w:val="99"/>
    <w:pPr>
      <w:ind w:firstLine="420" w:firstLineChars="200"/>
    </w:pPr>
  </w:style>
  <w:style w:type="paragraph" w:customStyle="1" w:styleId="12">
    <w:name w:val="msonospacing"/>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msolistparagraph"/>
    <w:basedOn w:val="1"/>
    <w:qFormat/>
    <w:uiPriority w:val="0"/>
    <w:pPr>
      <w:ind w:firstLine="420" w:firstLineChars="200"/>
    </w:pPr>
  </w:style>
  <w:style w:type="character" w:customStyle="1" w:styleId="14">
    <w:name w:val="页眉 Char"/>
    <w:basedOn w:val="7"/>
    <w:link w:val="4"/>
    <w:semiHidden/>
    <w:uiPriority w:val="99"/>
    <w:rPr>
      <w:sz w:val="18"/>
      <w:szCs w:val="18"/>
    </w:rPr>
  </w:style>
  <w:style w:type="character" w:customStyle="1" w:styleId="15">
    <w:name w:val="页脚 Char"/>
    <w:basedOn w:val="7"/>
    <w:link w:val="3"/>
    <w:uiPriority w:val="99"/>
    <w:rPr>
      <w:sz w:val="18"/>
      <w:szCs w:val="18"/>
    </w:rPr>
  </w:style>
  <w:style w:type="character" w:customStyle="1" w:styleId="16">
    <w:name w:val="批注框文本 Char"/>
    <w:basedOn w:val="7"/>
    <w:link w:val="2"/>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49"/>
    <customShpInfo spid="_x0000_s2050"/>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1377</Words>
  <Characters>7855</Characters>
  <Lines>65</Lines>
  <Paragraphs>18</Paragraphs>
  <TotalTime>74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2015-06-16T13:27:00Z</dcterms:created>
  <dc:creator>KangDalib</dc:creator>
  <cp:lastModifiedBy>"夏末;微凉。</cp:lastModifiedBy>
  <dcterms:modified xsi:type="dcterms:W3CDTF">2021-09-22T01:58:44Z</dcterms:modified>
  <dc:title>人体解剖学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3CA127C536BB4D1B847C121FC3BCB182</vt:lpwstr>
  </property>
</Properties>
</file>